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3E" w:rsidRDefault="00DF293E" w:rsidP="00DF293E">
      <w:pPr>
        <w:rPr>
          <w:sz w:val="20"/>
          <w:szCs w:val="20"/>
          <w:lang w:val="en-US"/>
        </w:rPr>
      </w:pPr>
    </w:p>
    <w:p w:rsidR="00DF293E" w:rsidRDefault="00DF293E" w:rsidP="00DF293E">
      <w:pPr>
        <w:rPr>
          <w:sz w:val="20"/>
          <w:szCs w:val="20"/>
        </w:rPr>
      </w:pPr>
      <w:r>
        <w:rPr>
          <w:sz w:val="20"/>
          <w:szCs w:val="20"/>
        </w:rPr>
        <w:t>«СОГЛАСОВАНО»                                                                                           «УТВЕРЖДАЮ»</w:t>
      </w:r>
    </w:p>
    <w:p w:rsidR="00DF293E" w:rsidRDefault="00DF293E" w:rsidP="00DF293E">
      <w:pPr>
        <w:rPr>
          <w:sz w:val="20"/>
          <w:szCs w:val="20"/>
        </w:rPr>
      </w:pPr>
      <w:r>
        <w:rPr>
          <w:sz w:val="20"/>
          <w:szCs w:val="20"/>
        </w:rPr>
        <w:t xml:space="preserve">Правление НП СРШО                                                                    Директор АНО </w:t>
      </w:r>
      <w:proofErr w:type="spellStart"/>
      <w:r>
        <w:rPr>
          <w:sz w:val="20"/>
          <w:szCs w:val="20"/>
        </w:rPr>
        <w:t>ЦРиО</w:t>
      </w:r>
      <w:proofErr w:type="spellEnd"/>
    </w:p>
    <w:p w:rsidR="00DF293E" w:rsidRDefault="00DF293E" w:rsidP="00DF293E">
      <w:pPr>
        <w:rPr>
          <w:sz w:val="20"/>
          <w:szCs w:val="20"/>
        </w:rPr>
      </w:pPr>
      <w:r>
        <w:rPr>
          <w:sz w:val="20"/>
          <w:szCs w:val="20"/>
        </w:rPr>
        <w:t>«Становление   личности»                                                               «Центр развития и  образования»</w:t>
      </w:r>
    </w:p>
    <w:p w:rsidR="00DF293E" w:rsidRDefault="00DF293E" w:rsidP="00DF293E">
      <w:pPr>
        <w:rPr>
          <w:sz w:val="20"/>
          <w:szCs w:val="20"/>
        </w:rPr>
      </w:pPr>
      <w:r>
        <w:rPr>
          <w:sz w:val="20"/>
          <w:szCs w:val="20"/>
        </w:rPr>
        <w:t xml:space="preserve">Протокол №__________                                                                    _________   </w:t>
      </w:r>
      <w:proofErr w:type="spellStart"/>
      <w:r>
        <w:rPr>
          <w:sz w:val="20"/>
          <w:szCs w:val="20"/>
        </w:rPr>
        <w:t>Р.С.Мухаметзянова</w:t>
      </w:r>
      <w:proofErr w:type="spellEnd"/>
    </w:p>
    <w:p w:rsidR="00DF293E" w:rsidRDefault="00DF293E" w:rsidP="00DF293E">
      <w:pPr>
        <w:rPr>
          <w:sz w:val="20"/>
          <w:szCs w:val="20"/>
        </w:rPr>
      </w:pPr>
      <w:r>
        <w:rPr>
          <w:sz w:val="20"/>
          <w:szCs w:val="20"/>
        </w:rPr>
        <w:t>Председатель правления                                                                   «_02__»______09______2014 г.</w:t>
      </w:r>
    </w:p>
    <w:p w:rsidR="00DF293E" w:rsidRDefault="00DF293E" w:rsidP="00DF293E">
      <w:pPr>
        <w:rPr>
          <w:sz w:val="20"/>
          <w:szCs w:val="20"/>
        </w:rPr>
      </w:pPr>
      <w:r>
        <w:rPr>
          <w:sz w:val="20"/>
          <w:szCs w:val="20"/>
        </w:rPr>
        <w:t>___________З.А</w:t>
      </w:r>
      <w:proofErr w:type="gramStart"/>
      <w:r>
        <w:rPr>
          <w:sz w:val="20"/>
          <w:szCs w:val="20"/>
        </w:rPr>
        <w:t xml:space="preserve"> .</w:t>
      </w:r>
      <w:proofErr w:type="spellStart"/>
      <w:proofErr w:type="gramEnd"/>
      <w:r>
        <w:rPr>
          <w:sz w:val="20"/>
          <w:szCs w:val="20"/>
        </w:rPr>
        <w:t>Галлямова</w:t>
      </w:r>
      <w:proofErr w:type="spellEnd"/>
    </w:p>
    <w:p w:rsidR="00DF293E" w:rsidRDefault="00DF293E" w:rsidP="00DF293E">
      <w:pPr>
        <w:rPr>
          <w:sz w:val="20"/>
          <w:szCs w:val="20"/>
        </w:rPr>
      </w:pPr>
      <w:r>
        <w:rPr>
          <w:sz w:val="20"/>
          <w:szCs w:val="20"/>
        </w:rPr>
        <w:t>«__02_»______09______2014 г.</w:t>
      </w:r>
    </w:p>
    <w:p w:rsidR="00DF293E" w:rsidRDefault="00DF293E" w:rsidP="00DF293E">
      <w:pPr>
        <w:jc w:val="center"/>
        <w:rPr>
          <w:b/>
          <w:sz w:val="20"/>
          <w:szCs w:val="20"/>
        </w:rPr>
      </w:pPr>
    </w:p>
    <w:p w:rsidR="00DF293E" w:rsidRDefault="00DF293E" w:rsidP="00DF293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ПОЛОЖЕНИЕ</w:t>
      </w:r>
    </w:p>
    <w:p w:rsidR="00DF293E" w:rsidRDefault="00DF293E" w:rsidP="00DF293E">
      <w:pPr>
        <w:jc w:val="center"/>
        <w:rPr>
          <w:color w:val="222222"/>
          <w:sz w:val="20"/>
          <w:szCs w:val="20"/>
        </w:rPr>
      </w:pPr>
      <w:r>
        <w:rPr>
          <w:b/>
          <w:sz w:val="20"/>
          <w:szCs w:val="20"/>
        </w:rPr>
        <w:t>о региональной научно-практической конференции  «</w:t>
      </w:r>
      <w:r>
        <w:rPr>
          <w:b/>
          <w:color w:val="222222"/>
          <w:sz w:val="20"/>
          <w:szCs w:val="20"/>
        </w:rPr>
        <w:t>В науку первые шаги</w:t>
      </w:r>
      <w:r>
        <w:rPr>
          <w:b/>
          <w:sz w:val="20"/>
          <w:szCs w:val="20"/>
        </w:rPr>
        <w:t>»</w:t>
      </w:r>
    </w:p>
    <w:p w:rsidR="00DF293E" w:rsidRDefault="00DF293E" w:rsidP="00DF293E">
      <w:pPr>
        <w:ind w:right="-185"/>
        <w:jc w:val="center"/>
        <w:rPr>
          <w:b/>
          <w:color w:val="222222"/>
          <w:sz w:val="20"/>
          <w:szCs w:val="20"/>
        </w:rPr>
      </w:pPr>
      <w:r>
        <w:rPr>
          <w:b/>
          <w:color w:val="222222"/>
          <w:sz w:val="20"/>
          <w:szCs w:val="20"/>
        </w:rPr>
        <w:t>для учащихся 1-11 классов</w:t>
      </w:r>
    </w:p>
    <w:p w:rsidR="00DF293E" w:rsidRDefault="00DF293E" w:rsidP="00DF293E">
      <w:pPr>
        <w:ind w:right="-185" w:firstLine="709"/>
        <w:rPr>
          <w:b/>
          <w:color w:val="222222"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>
        <w:rPr>
          <w:b/>
          <w:color w:val="222222"/>
          <w:sz w:val="20"/>
          <w:szCs w:val="20"/>
        </w:rPr>
        <w:t>Общие положения</w:t>
      </w:r>
    </w:p>
    <w:p w:rsidR="00DF293E" w:rsidRDefault="00DF293E" w:rsidP="00DF293E">
      <w:pPr>
        <w:ind w:right="-185"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1.1. Региональная научно-практическая конференция «В науку первые шаги» (далее Конференция) является конкурсом  научно-исследовательских и проектных работ  учащихся.  Конференция направлена на развитие творческого потенциала учащихся, на выявление талантливых, одаренных детей и приобщение их к исследовательской, изобретательской, творческой деятельности в различных областях науки, культуры и искусства. </w:t>
      </w:r>
    </w:p>
    <w:p w:rsidR="00DF293E" w:rsidRDefault="00DF293E" w:rsidP="00DF293E">
      <w:pPr>
        <w:ind w:right="-185"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1.2. Основные цели и задачи конференции:</w:t>
      </w:r>
    </w:p>
    <w:p w:rsidR="00DF293E" w:rsidRDefault="00DF293E" w:rsidP="00DF293E">
      <w:pPr>
        <w:ind w:right="-185"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- формирование мотивации к  самостоятельной интеллектуально-творческой деятельности;</w:t>
      </w:r>
    </w:p>
    <w:p w:rsidR="00DF293E" w:rsidRDefault="00DF293E" w:rsidP="00DF293E">
      <w:pPr>
        <w:ind w:right="-185"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- 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 и исследованиях;</w:t>
      </w:r>
    </w:p>
    <w:p w:rsidR="00DF293E" w:rsidRDefault="00DF293E" w:rsidP="00DF293E">
      <w:pPr>
        <w:ind w:right="-185"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- формирование социально активной жизненной позиции подрастающего поколения;</w:t>
      </w:r>
    </w:p>
    <w:p w:rsidR="00DF293E" w:rsidRDefault="00DF293E" w:rsidP="00DF293E">
      <w:pPr>
        <w:ind w:right="-185"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- привлечение общественного внимания к проблемам сохранения и развития интеллектуального потенциала современного общества;</w:t>
      </w:r>
    </w:p>
    <w:p w:rsidR="00DF293E" w:rsidRDefault="00DF293E" w:rsidP="00DF293E">
      <w:pPr>
        <w:ind w:right="-185" w:firstLine="709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- формирование  интересов, склонностей учащихся к проектно-исследовательской деятельности, умений и навыков  исследований;</w:t>
      </w:r>
      <w:r>
        <w:rPr>
          <w:color w:val="222222"/>
          <w:sz w:val="20"/>
          <w:szCs w:val="20"/>
        </w:rPr>
        <w:br/>
        <w:t xml:space="preserve">              - формирование  эстетического отношения к действительности;</w:t>
      </w:r>
    </w:p>
    <w:p w:rsidR="00DF293E" w:rsidRDefault="00DF293E" w:rsidP="00DF293E">
      <w:pPr>
        <w:ind w:right="-185" w:firstLine="709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- развитие  умения самостоятельно мыслить,  способности  к интеграции знаний и умений;</w:t>
      </w:r>
    </w:p>
    <w:p w:rsidR="00DF293E" w:rsidRDefault="00DF293E" w:rsidP="00DF293E">
      <w:pPr>
        <w:ind w:right="-185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       -  воспитание патриотизма, уважения к истории и традициям малой  Родины, формирование ценностных ориентаций на основе   исторически сложившихся культурных, религиозных, этно-национальных традиций;</w:t>
      </w:r>
    </w:p>
    <w:p w:rsidR="00DF293E" w:rsidRDefault="00DF293E" w:rsidP="00DF293E">
      <w:pPr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        -</w:t>
      </w:r>
      <w:r>
        <w:rPr>
          <w:bCs/>
          <w:sz w:val="28"/>
          <w:szCs w:val="28"/>
        </w:rPr>
        <w:t xml:space="preserve"> </w:t>
      </w:r>
      <w:r>
        <w:rPr>
          <w:color w:val="222222"/>
          <w:sz w:val="20"/>
          <w:szCs w:val="20"/>
        </w:rPr>
        <w:t xml:space="preserve">содействие формированию поликультурной личности в </w:t>
      </w:r>
      <w:proofErr w:type="spellStart"/>
      <w:r>
        <w:rPr>
          <w:color w:val="222222"/>
          <w:sz w:val="20"/>
          <w:szCs w:val="20"/>
        </w:rPr>
        <w:t>полиэтничном</w:t>
      </w:r>
      <w:proofErr w:type="spellEnd"/>
      <w:r>
        <w:rPr>
          <w:color w:val="222222"/>
          <w:sz w:val="20"/>
          <w:szCs w:val="20"/>
        </w:rPr>
        <w:t xml:space="preserve">,  поликультурном  обществе, толерантного отношения к представителям других народов, участие в межкультурном взаимодействии.  </w:t>
      </w:r>
    </w:p>
    <w:p w:rsidR="00DF293E" w:rsidRDefault="00DF293E" w:rsidP="00DF293E">
      <w:pPr>
        <w:pStyle w:val="a6"/>
        <w:ind w:firstLine="993"/>
        <w:rPr>
          <w:b/>
          <w:sz w:val="20"/>
        </w:rPr>
      </w:pPr>
      <w:r>
        <w:rPr>
          <w:sz w:val="20"/>
        </w:rPr>
        <w:t xml:space="preserve">1.3. Региональная научно-практическая конференция «В науку первые шаги» проводится  </w:t>
      </w:r>
      <w:r>
        <w:rPr>
          <w:b/>
          <w:sz w:val="20"/>
        </w:rPr>
        <w:t xml:space="preserve">  по следующим предметам:</w:t>
      </w:r>
    </w:p>
    <w:p w:rsidR="00DF293E" w:rsidRDefault="00DF293E" w:rsidP="00DF293E">
      <w:pPr>
        <w:pStyle w:val="a6"/>
        <w:rPr>
          <w:b/>
          <w:sz w:val="20"/>
        </w:rPr>
      </w:pPr>
    </w:p>
    <w:tbl>
      <w:tblPr>
        <w:tblW w:w="10605" w:type="dxa"/>
        <w:tblLayout w:type="fixed"/>
        <w:tblLook w:val="04A0" w:firstRow="1" w:lastRow="0" w:firstColumn="1" w:lastColumn="0" w:noHBand="0" w:noVBand="1"/>
      </w:tblPr>
      <w:tblGrid>
        <w:gridCol w:w="3371"/>
        <w:gridCol w:w="3971"/>
        <w:gridCol w:w="3263"/>
      </w:tblGrid>
      <w:tr w:rsidR="00DF293E" w:rsidTr="00DF293E">
        <w:trPr>
          <w:cantSplit/>
          <w:trHeight w:val="1071"/>
        </w:trPr>
        <w:tc>
          <w:tcPr>
            <w:tcW w:w="3369" w:type="dxa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 Английская филология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 Биология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● История  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 Обществознание</w:t>
            </w:r>
          </w:p>
          <w:p w:rsidR="00DF293E" w:rsidRDefault="00DF293E">
            <w:pPr>
              <w:numPr>
                <w:ilvl w:val="0"/>
                <w:numId w:val="1"/>
              </w:numPr>
              <w:ind w:left="142" w:hanging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  <w:hideMark/>
          </w:tcPr>
          <w:p w:rsidR="00DF293E" w:rsidRDefault="00DF293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 филология</w:t>
            </w:r>
          </w:p>
          <w:p w:rsidR="00DF293E" w:rsidRDefault="00DF293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Литературоведение</w:t>
            </w:r>
            <w:proofErr w:type="spellEnd"/>
          </w:p>
          <w:p w:rsidR="00DF293E" w:rsidRDefault="00DF293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Математика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DF293E" w:rsidRDefault="00DF293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3261" w:type="dxa"/>
          </w:tcPr>
          <w:p w:rsidR="00DF293E" w:rsidRDefault="00DF293E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●    Физика </w:t>
            </w:r>
          </w:p>
          <w:p w:rsidR="00DF293E" w:rsidRDefault="00DF293E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●    Химия </w:t>
            </w:r>
          </w:p>
          <w:p w:rsidR="00DF293E" w:rsidRDefault="00DF293E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●    Экология</w:t>
            </w:r>
          </w:p>
          <w:p w:rsidR="00DF293E" w:rsidRDefault="00DF293E">
            <w:pPr>
              <w:numPr>
                <w:ilvl w:val="0"/>
                <w:numId w:val="2"/>
              </w:numPr>
              <w:ind w:left="36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  <w:p w:rsidR="00DF293E" w:rsidRDefault="00DF293E">
            <w:pPr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:rsidR="00DF293E" w:rsidRDefault="00DF293E" w:rsidP="00DF293E">
      <w:pPr>
        <w:rPr>
          <w:b/>
          <w:sz w:val="20"/>
          <w:szCs w:val="20"/>
        </w:rPr>
      </w:pPr>
    </w:p>
    <w:p w:rsidR="00DF293E" w:rsidRDefault="00DF293E" w:rsidP="00DF293E">
      <w:pPr>
        <w:ind w:firstLine="70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  Требования к оформлению   </w:t>
      </w:r>
    </w:p>
    <w:p w:rsidR="00DF293E" w:rsidRDefault="00DF293E" w:rsidP="00DF293E">
      <w:pPr>
        <w:tabs>
          <w:tab w:val="left" w:pos="900"/>
        </w:tabs>
        <w:ind w:firstLine="7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2.1    Объем   работы, включая текстовой, табличный и иллюстративный материал, должен составлять не менее 10 страниц. Работа  должна быть отпечатана на компьютере.  </w:t>
      </w:r>
    </w:p>
    <w:p w:rsidR="00DF293E" w:rsidRDefault="00DF293E" w:rsidP="00DF293E">
      <w:pPr>
        <w:tabs>
          <w:tab w:val="left" w:pos="709"/>
          <w:tab w:val="left" w:pos="1276"/>
        </w:tabs>
        <w:ind w:firstLine="792"/>
        <w:jc w:val="both"/>
        <w:rPr>
          <w:sz w:val="20"/>
          <w:szCs w:val="20"/>
        </w:rPr>
      </w:pPr>
      <w:r>
        <w:rPr>
          <w:sz w:val="20"/>
          <w:szCs w:val="20"/>
        </w:rPr>
        <w:t>2.2. Используется стандартный машинописный лист формата А</w:t>
      </w:r>
      <w:proofErr w:type="gramStart"/>
      <w:r>
        <w:rPr>
          <w:sz w:val="20"/>
          <w:szCs w:val="20"/>
        </w:rPr>
        <w:t>4</w:t>
      </w:r>
      <w:proofErr w:type="gramEnd"/>
      <w:r>
        <w:rPr>
          <w:sz w:val="20"/>
          <w:szCs w:val="20"/>
        </w:rPr>
        <w:t xml:space="preserve"> размером 210х297. Он предусматривает 64 знака в строке (считая промежутки) между полями. Поля сверху - </w:t>
      </w:r>
      <w:smartTag w:uri="urn:schemas-microsoft-com:office:smarttags" w:element="metricconverter">
        <w:smartTagPr>
          <w:attr w:name="ProductID" w:val="20 мм"/>
        </w:smartTagPr>
        <w:r>
          <w:rPr>
            <w:sz w:val="20"/>
            <w:szCs w:val="20"/>
          </w:rPr>
          <w:t>20 мм</w:t>
        </w:r>
      </w:smartTag>
      <w:r>
        <w:rPr>
          <w:sz w:val="20"/>
          <w:szCs w:val="20"/>
        </w:rPr>
        <w:t xml:space="preserve">, снизу – </w:t>
      </w:r>
      <w:smartTag w:uri="urn:schemas-microsoft-com:office:smarttags" w:element="metricconverter">
        <w:smartTagPr>
          <w:attr w:name="ProductID" w:val="20 мм"/>
        </w:smartTagPr>
        <w:r>
          <w:rPr>
            <w:sz w:val="20"/>
            <w:szCs w:val="20"/>
          </w:rPr>
          <w:t>20 мм</w:t>
        </w:r>
      </w:smartTag>
      <w:r>
        <w:rPr>
          <w:sz w:val="20"/>
          <w:szCs w:val="20"/>
        </w:rPr>
        <w:t xml:space="preserve">, слева – </w:t>
      </w:r>
      <w:smartTag w:uri="urn:schemas-microsoft-com:office:smarttags" w:element="metricconverter">
        <w:smartTagPr>
          <w:attr w:name="ProductID" w:val="30 мм"/>
        </w:smartTagPr>
        <w:r>
          <w:rPr>
            <w:sz w:val="20"/>
            <w:szCs w:val="20"/>
          </w:rPr>
          <w:t>30 мм</w:t>
        </w:r>
      </w:smartTag>
      <w:r>
        <w:rPr>
          <w:sz w:val="20"/>
          <w:szCs w:val="20"/>
        </w:rPr>
        <w:t xml:space="preserve"> и справа – 10-</w:t>
      </w:r>
      <w:smartTag w:uri="urn:schemas-microsoft-com:office:smarttags" w:element="metricconverter">
        <w:smartTagPr>
          <w:attr w:name="ProductID" w:val="15 мм"/>
        </w:smartTagPr>
        <w:r>
          <w:rPr>
            <w:sz w:val="20"/>
            <w:szCs w:val="20"/>
          </w:rPr>
          <w:t>15 мм</w:t>
        </w:r>
      </w:smartTag>
      <w:r>
        <w:rPr>
          <w:sz w:val="20"/>
          <w:szCs w:val="20"/>
        </w:rPr>
        <w:t>.</w:t>
      </w:r>
    </w:p>
    <w:p w:rsidR="00DF293E" w:rsidRDefault="00DF293E" w:rsidP="00DF293E">
      <w:pPr>
        <w:tabs>
          <w:tab w:val="left" w:pos="709"/>
          <w:tab w:val="left" w:pos="1276"/>
        </w:tabs>
        <w:ind w:firstLine="79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Текст оформляется гарнитурой </w:t>
      </w:r>
      <w:r>
        <w:rPr>
          <w:sz w:val="20"/>
          <w:szCs w:val="20"/>
          <w:lang w:val="en-US"/>
        </w:rPr>
        <w:t>Times</w:t>
      </w:r>
      <w:r>
        <w:rPr>
          <w:sz w:val="20"/>
          <w:szCs w:val="20"/>
        </w:rPr>
        <w:t xml:space="preserve">, рекомендуемый размер шрифта – 14. В тексте </w:t>
      </w:r>
      <w:r>
        <w:rPr>
          <w:sz w:val="18"/>
          <w:szCs w:val="20"/>
        </w:rPr>
        <w:t xml:space="preserve">используется </w:t>
      </w:r>
      <w:r>
        <w:rPr>
          <w:sz w:val="20"/>
          <w:szCs w:val="20"/>
        </w:rPr>
        <w:t>«Отступ (красная строка)» - 1,25-</w:t>
      </w:r>
      <w:smartTag w:uri="urn:schemas-microsoft-com:office:smarttags" w:element="metricconverter">
        <w:smartTagPr>
          <w:attr w:name="ProductID" w:val="1,27 см"/>
        </w:smartTagPr>
        <w:r>
          <w:rPr>
            <w:sz w:val="20"/>
            <w:szCs w:val="20"/>
          </w:rPr>
          <w:t>1,27 см</w:t>
        </w:r>
      </w:smartTag>
      <w:r>
        <w:rPr>
          <w:sz w:val="20"/>
          <w:szCs w:val="20"/>
        </w:rPr>
        <w:t xml:space="preserve">, «Выравнивание по ширине». </w:t>
      </w:r>
    </w:p>
    <w:p w:rsidR="00DF293E" w:rsidRDefault="00DF293E" w:rsidP="00DF293E">
      <w:pPr>
        <w:tabs>
          <w:tab w:val="left" w:pos="709"/>
          <w:tab w:val="left" w:pos="1276"/>
        </w:tabs>
        <w:ind w:firstLine="792"/>
        <w:jc w:val="both"/>
        <w:rPr>
          <w:sz w:val="20"/>
          <w:szCs w:val="20"/>
        </w:rPr>
      </w:pPr>
      <w:r>
        <w:rPr>
          <w:sz w:val="20"/>
          <w:szCs w:val="20"/>
        </w:rPr>
        <w:t>2.4.  Текстовая часть должна быть расчленена на главы и параграфы. Для нумерации глав и параграфов используются арабские цифры.</w:t>
      </w:r>
    </w:p>
    <w:p w:rsidR="00DF293E" w:rsidRDefault="00DF293E" w:rsidP="00DF293E">
      <w:pPr>
        <w:tabs>
          <w:tab w:val="left" w:pos="709"/>
          <w:tab w:val="left" w:pos="1276"/>
        </w:tabs>
        <w:ind w:firstLine="792"/>
        <w:jc w:val="both"/>
        <w:rPr>
          <w:sz w:val="20"/>
          <w:szCs w:val="20"/>
        </w:rPr>
      </w:pPr>
      <w:r>
        <w:rPr>
          <w:sz w:val="20"/>
          <w:szCs w:val="20"/>
        </w:rPr>
        <w:t>2.5. Заголовки глав печатаются симметрично тексту прописными буквами и выравниваются по центру. Заголовки параграфов печатаются также по центру строчными буквами, первая – прописная. Заголовки глав и параграфов пишутся  над серединой текста (выделяются жирным шрифтом, но размер шрифта остается тот  же – 14</w:t>
      </w:r>
      <w:proofErr w:type="gramStart"/>
      <w:r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 xml:space="preserve"> , после них точка не ставится, перенос слов в заголовках не допускается. Расстояние между заголовками и текстом должно быть 1,5 интервала, такое же расстояние выдерживается между заголовками главы и параграфа. Каждая глава  и параграф начинаются с новой страницы.</w:t>
      </w:r>
    </w:p>
    <w:p w:rsidR="00DF293E" w:rsidRDefault="00DF293E" w:rsidP="00DF293E">
      <w:pPr>
        <w:tabs>
          <w:tab w:val="left" w:pos="709"/>
          <w:tab w:val="left" w:pos="1276"/>
        </w:tabs>
        <w:ind w:firstLine="79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 Все страницы работы нумеруются по порядку от титульного листа до последней станицы без пропусков и повторений. Первой страницей считается  титульный лист. Он не нумеруется. На следующей </w:t>
      </w:r>
      <w:r>
        <w:rPr>
          <w:sz w:val="20"/>
          <w:szCs w:val="20"/>
        </w:rPr>
        <w:lastRenderedPageBreak/>
        <w:t>странице в верхней части листа проставляется цифра «2» и так далее. Порядковый номер страницы пишется посередине листа арабскими цифрами без точки после него.</w:t>
      </w:r>
    </w:p>
    <w:p w:rsidR="00DF293E" w:rsidRDefault="00DF293E" w:rsidP="00DF293E">
      <w:pPr>
        <w:tabs>
          <w:tab w:val="left" w:pos="709"/>
          <w:tab w:val="left" w:pos="1276"/>
          <w:tab w:val="left" w:pos="4111"/>
        </w:tabs>
        <w:ind w:firstLine="70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:rsidR="00DF293E" w:rsidRDefault="00DF293E" w:rsidP="00DF293E">
      <w:pPr>
        <w:tabs>
          <w:tab w:val="left" w:pos="709"/>
          <w:tab w:val="left" w:pos="1276"/>
          <w:tab w:val="left" w:pos="4111"/>
        </w:tabs>
        <w:ind w:firstLine="709"/>
        <w:rPr>
          <w:b/>
          <w:sz w:val="20"/>
          <w:szCs w:val="20"/>
        </w:rPr>
      </w:pPr>
    </w:p>
    <w:p w:rsidR="00DF293E" w:rsidRDefault="00DF293E" w:rsidP="00DF293E">
      <w:pPr>
        <w:tabs>
          <w:tab w:val="left" w:pos="709"/>
          <w:tab w:val="left" w:pos="1276"/>
          <w:tab w:val="left" w:pos="4111"/>
        </w:tabs>
        <w:ind w:firstLine="70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3. Структура работы</w:t>
      </w:r>
    </w:p>
    <w:p w:rsidR="00DF293E" w:rsidRDefault="00DF293E" w:rsidP="00DF293E">
      <w:pPr>
        <w:pStyle w:val="a8"/>
        <w:spacing w:line="240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Структура   работы   содержит:</w:t>
      </w:r>
    </w:p>
    <w:p w:rsidR="00DF293E" w:rsidRDefault="00DF293E" w:rsidP="00DF293E">
      <w:pPr>
        <w:pStyle w:val="a8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титульный лист  </w:t>
      </w:r>
    </w:p>
    <w:p w:rsidR="00DF293E" w:rsidRDefault="00DF293E" w:rsidP="00DF293E">
      <w:pPr>
        <w:pStyle w:val="a8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содержание  </w:t>
      </w:r>
    </w:p>
    <w:p w:rsidR="00DF293E" w:rsidRDefault="00DF293E" w:rsidP="00DF293E">
      <w:pPr>
        <w:pStyle w:val="a8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введение, составляющее примерно 10% от общего объема работы;</w:t>
      </w:r>
    </w:p>
    <w:p w:rsidR="00DF293E" w:rsidRDefault="00DF293E" w:rsidP="00DF293E">
      <w:pPr>
        <w:pStyle w:val="a8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экспериментальная часть- 50-70%;</w:t>
      </w:r>
    </w:p>
    <w:p w:rsidR="00DF293E" w:rsidRDefault="00DF293E" w:rsidP="00DF293E">
      <w:pPr>
        <w:pStyle w:val="a8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заключение - 5 %;</w:t>
      </w:r>
    </w:p>
    <w:p w:rsidR="00DF293E" w:rsidRDefault="00DF293E" w:rsidP="00DF293E">
      <w:pPr>
        <w:pStyle w:val="a8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список литературы;</w:t>
      </w:r>
    </w:p>
    <w:p w:rsidR="00DF293E" w:rsidRDefault="00DF293E" w:rsidP="00DF293E">
      <w:pPr>
        <w:pStyle w:val="a8"/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приложение.</w:t>
      </w:r>
    </w:p>
    <w:p w:rsidR="00DF293E" w:rsidRDefault="00DF293E" w:rsidP="00DF293E">
      <w:pPr>
        <w:pStyle w:val="a8"/>
        <w:spacing w:line="240" w:lineRule="auto"/>
        <w:ind w:left="420" w:firstLine="0"/>
        <w:jc w:val="both"/>
        <w:rPr>
          <w:sz w:val="20"/>
          <w:szCs w:val="20"/>
        </w:rPr>
      </w:pPr>
    </w:p>
    <w:p w:rsidR="00DF293E" w:rsidRDefault="00DF293E" w:rsidP="00DF293E">
      <w:pPr>
        <w:pStyle w:val="a8"/>
        <w:spacing w:line="240" w:lineRule="auto"/>
        <w:ind w:left="36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Титульный лист должен содержать название работы и сведения об авторе и руководителе. Далее, на следующей странице  следует оглавление, в котором каждому разделу соответствует номер страницы.  </w:t>
      </w:r>
    </w:p>
    <w:p w:rsidR="00DF293E" w:rsidRDefault="00DF293E" w:rsidP="00DF293E">
      <w:pPr>
        <w:pStyle w:val="a8"/>
        <w:spacing w:line="240" w:lineRule="auto"/>
        <w:ind w:left="36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Во </w:t>
      </w:r>
      <w:r>
        <w:rPr>
          <w:b/>
          <w:i/>
          <w:sz w:val="20"/>
          <w:szCs w:val="20"/>
        </w:rPr>
        <w:t>введении</w:t>
      </w:r>
      <w:r>
        <w:rPr>
          <w:sz w:val="20"/>
          <w:szCs w:val="20"/>
        </w:rPr>
        <w:t xml:space="preserve"> дается обоснование </w:t>
      </w:r>
      <w:r>
        <w:rPr>
          <w:i/>
          <w:sz w:val="20"/>
          <w:szCs w:val="20"/>
        </w:rPr>
        <w:t>актуальности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темы</w:t>
      </w:r>
      <w:r>
        <w:rPr>
          <w:sz w:val="20"/>
          <w:szCs w:val="20"/>
        </w:rPr>
        <w:t xml:space="preserve">, оценки состояния разработанности вопросов выбранной темы, производится постановка </w:t>
      </w:r>
      <w:r>
        <w:rPr>
          <w:i/>
          <w:sz w:val="20"/>
          <w:szCs w:val="20"/>
        </w:rPr>
        <w:t>проблемы,</w:t>
      </w:r>
      <w:r>
        <w:rPr>
          <w:sz w:val="20"/>
          <w:szCs w:val="20"/>
        </w:rPr>
        <w:t xml:space="preserve"> определяются  </w:t>
      </w:r>
      <w:r>
        <w:rPr>
          <w:i/>
          <w:sz w:val="20"/>
          <w:szCs w:val="20"/>
        </w:rPr>
        <w:t>объект, предмет и цель исследования</w:t>
      </w:r>
      <w:r>
        <w:rPr>
          <w:sz w:val="20"/>
          <w:szCs w:val="20"/>
        </w:rPr>
        <w:t xml:space="preserve">, формируются </w:t>
      </w:r>
      <w:r>
        <w:rPr>
          <w:i/>
          <w:sz w:val="20"/>
          <w:szCs w:val="20"/>
        </w:rPr>
        <w:t>гипотеза, задачи и методологические основы</w:t>
      </w:r>
      <w:r>
        <w:rPr>
          <w:sz w:val="20"/>
          <w:szCs w:val="20"/>
        </w:rPr>
        <w:t xml:space="preserve"> исследования, кратко характеризуются  методы, использованные при проведении исследования. В некоторых исследованиях целесообразно выделение разделов </w:t>
      </w:r>
      <w:r>
        <w:rPr>
          <w:i/>
          <w:sz w:val="20"/>
          <w:szCs w:val="20"/>
        </w:rPr>
        <w:t>научная новизна и практическая значимость</w:t>
      </w:r>
      <w:r>
        <w:rPr>
          <w:sz w:val="20"/>
          <w:szCs w:val="20"/>
        </w:rPr>
        <w:t>. Корректировка введения может продолжаться до полного завершения всей работы.</w:t>
      </w:r>
    </w:p>
    <w:p w:rsidR="00DF293E" w:rsidRDefault="00DF293E" w:rsidP="00DF293E">
      <w:pPr>
        <w:pStyle w:val="a8"/>
        <w:spacing w:line="240" w:lineRule="auto"/>
        <w:ind w:left="36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Основную структурную часть работы составляют </w:t>
      </w:r>
      <w:r>
        <w:rPr>
          <w:i/>
          <w:sz w:val="20"/>
          <w:szCs w:val="20"/>
        </w:rPr>
        <w:t>главы</w:t>
      </w:r>
      <w:r>
        <w:rPr>
          <w:sz w:val="20"/>
          <w:szCs w:val="20"/>
        </w:rPr>
        <w:t>, их должно быть не менее двух, внутри они делятся на параграфы. Каждая глава должна освещать самостоятельный вопрос изучаемой проблемы, а параграф – отдельную часть этого вопроса. При написании глав и разделов следует добиваться логической связи между ними, последовательного перехода от одного раздела к другому внутри глав, от одной главы к другой. Содержание глав и разделов должно соответствовать их названиям,  быть обоснованным. Главы и разделы необходимо завершать самостоятельными выводами по вышеизложенному материалу.</w:t>
      </w:r>
    </w:p>
    <w:p w:rsidR="00DF293E" w:rsidRDefault="00DF293E" w:rsidP="00DF293E">
      <w:pPr>
        <w:pStyle w:val="a8"/>
        <w:spacing w:line="240" w:lineRule="auto"/>
        <w:ind w:left="36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В </w:t>
      </w:r>
      <w:r>
        <w:rPr>
          <w:b/>
          <w:i/>
          <w:sz w:val="20"/>
          <w:szCs w:val="20"/>
        </w:rPr>
        <w:t>теоретической главе</w:t>
      </w:r>
      <w:r>
        <w:rPr>
          <w:sz w:val="20"/>
          <w:szCs w:val="20"/>
        </w:rPr>
        <w:t xml:space="preserve">   работы излагаются данные теории по основным вопросам темы, проводится научный анализ психолого-педагогических аспектов проблемы, дается ее философское обоснование, анализируются и обобщаются взгляды авторов, научных школ, производится группировка направлений исследований в рассматриваемой области. Определяется своя точка зрения, концепция, на основании которых выбираются </w:t>
      </w:r>
      <w:proofErr w:type="gramStart"/>
      <w:r>
        <w:rPr>
          <w:sz w:val="20"/>
          <w:szCs w:val="20"/>
        </w:rPr>
        <w:t>методические подходы</w:t>
      </w:r>
      <w:proofErr w:type="gramEnd"/>
      <w:r>
        <w:rPr>
          <w:sz w:val="20"/>
          <w:szCs w:val="20"/>
        </w:rPr>
        <w:t xml:space="preserve"> для разработки констатирующего и формирующего экспериментов. Обязательным структурным элементом теоретической части работы является аналитический обзор темы, содержащей обобщенные  и критические проанализированные  сведения об истории, современном состоянии, тенденциях и перспективах развития изучаемой темы.   Необходимо, чтобы в процессе изложения содержания этой части работы автор осуществил переход от анализа единичных факторов к их теоретическому обобщению. В конце теоретической главы обязательны выводы, содержащие основные теоретические положения.</w:t>
      </w:r>
    </w:p>
    <w:p w:rsidR="00DF293E" w:rsidRDefault="00DF293E" w:rsidP="00DF293E">
      <w:pPr>
        <w:pStyle w:val="a8"/>
        <w:spacing w:line="240" w:lineRule="auto"/>
        <w:ind w:left="360" w:firstLine="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5. Экспериментальная часть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содержит  конкретные разработки содержания и методов, показывающих пути решения поставленных проблем и задач; методические рекомендации по реализации полученных результатов в практике работы.   В первом параграфе в экспериментальной части дается характеристика базы исследования, контингента испытуемых, подробно рассматривается методика исследования. В последующих параграфах дается описание полученных результатов, аналитическое описание мероприятий формирующего этапа исследования, сравнительный анализ контрольного эксперимента. Данные экспериментальной части исследования должны быть представлены в виде графиков, таблиц, диаграмм и т.п. В конце эмпирической главы необходимо четко сформулировать выводы по практической части   работы.</w:t>
      </w:r>
    </w:p>
    <w:p w:rsidR="00DF293E" w:rsidRDefault="00DF293E" w:rsidP="00DF293E">
      <w:pPr>
        <w:pStyle w:val="a8"/>
        <w:spacing w:line="240" w:lineRule="auto"/>
        <w:ind w:left="360" w:firstLine="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6. Заключение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содержит выводы по работе в целом, оно  не должно повторять содержание глав. Заключение представляет обобщение более высокого уровня, синтез всех полученных данных. В нем должны быть отражены итоги проведенного исследования, выявлено соответствие выводов его целям и задачам,  доказана теоретическая новизна и практическая значимость исследования, определены возможные перспективы дальнейшей разработки проблемы.</w:t>
      </w:r>
    </w:p>
    <w:p w:rsidR="00DF293E" w:rsidRDefault="00DF293E" w:rsidP="00DF293E">
      <w:pPr>
        <w:pStyle w:val="a8"/>
        <w:spacing w:line="240" w:lineRule="auto"/>
        <w:ind w:left="360" w:firstLine="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7. Список литературы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содержит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относительно полный перечень работ, посвященных изучению данной проблемы, как по общей,  так и по специальной литературе.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Список литературы следует оформлять в соответствии с ГОСТ. Список литературы должен содержать разнообразные виды изданий: нормативные, справочные, научные, периодические и т.д.</w:t>
      </w:r>
    </w:p>
    <w:p w:rsidR="00DF293E" w:rsidRDefault="00DF293E" w:rsidP="00DF293E">
      <w:pPr>
        <w:pStyle w:val="a8"/>
        <w:spacing w:line="240" w:lineRule="auto"/>
        <w:ind w:left="360" w:firstLine="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>8. Приложение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к   работе должно содержать образцы анкет, стимульный материал, примеры ответов,  творческие работы и др.</w:t>
      </w:r>
    </w:p>
    <w:p w:rsidR="00DF293E" w:rsidRDefault="00DF293E" w:rsidP="00DF293E">
      <w:pPr>
        <w:pStyle w:val="a8"/>
        <w:tabs>
          <w:tab w:val="left" w:pos="993"/>
        </w:tabs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Требования к оформлению приложения:</w:t>
      </w:r>
    </w:p>
    <w:p w:rsidR="00DF293E" w:rsidRDefault="00DF293E" w:rsidP="00DF293E">
      <w:pPr>
        <w:pStyle w:val="a8"/>
        <w:numPr>
          <w:ilvl w:val="0"/>
          <w:numId w:val="4"/>
        </w:numPr>
        <w:tabs>
          <w:tab w:val="left" w:pos="993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все приложения располагаются в конце проектной или научно-исследовательской  работы;</w:t>
      </w:r>
    </w:p>
    <w:p w:rsidR="00DF293E" w:rsidRDefault="00DF293E" w:rsidP="00DF293E">
      <w:pPr>
        <w:pStyle w:val="a8"/>
        <w:numPr>
          <w:ilvl w:val="0"/>
          <w:numId w:val="4"/>
        </w:numPr>
        <w:tabs>
          <w:tab w:val="left" w:pos="993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каждое приложение начинается с новой страницы и имеет содержательный заголовок;</w:t>
      </w:r>
    </w:p>
    <w:p w:rsidR="00DF293E" w:rsidRDefault="00DF293E" w:rsidP="00DF293E">
      <w:pPr>
        <w:pStyle w:val="a8"/>
        <w:numPr>
          <w:ilvl w:val="0"/>
          <w:numId w:val="4"/>
        </w:numPr>
        <w:tabs>
          <w:tab w:val="left" w:pos="993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приложения  должны иметь общую с остальной частью работы сквозную нумерацию страниц;</w:t>
      </w:r>
    </w:p>
    <w:p w:rsidR="00DF293E" w:rsidRDefault="00DF293E" w:rsidP="00DF293E">
      <w:pPr>
        <w:pStyle w:val="a8"/>
        <w:numPr>
          <w:ilvl w:val="0"/>
          <w:numId w:val="4"/>
        </w:numPr>
        <w:tabs>
          <w:tab w:val="left" w:pos="993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нумеруется арабскими цифрами порядковой нумерацией; номер приложения размещают в правом верхнем углу над заголовком приложения; после слова «Приложение» знак «№» не ставится;</w:t>
      </w:r>
    </w:p>
    <w:p w:rsidR="00DF293E" w:rsidRDefault="00DF293E" w:rsidP="00DF293E">
      <w:pPr>
        <w:pStyle w:val="a8"/>
        <w:numPr>
          <w:ilvl w:val="0"/>
          <w:numId w:val="4"/>
        </w:numPr>
        <w:tabs>
          <w:tab w:val="left" w:pos="993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на все приложения  в основной части работы должны быть ссылки.</w:t>
      </w:r>
    </w:p>
    <w:p w:rsidR="00DF293E" w:rsidRDefault="00DF293E" w:rsidP="00DF293E">
      <w:pPr>
        <w:pStyle w:val="a8"/>
        <w:tabs>
          <w:tab w:val="left" w:pos="993"/>
        </w:tabs>
        <w:spacing w:line="240" w:lineRule="auto"/>
        <w:ind w:firstLine="0"/>
        <w:jc w:val="both"/>
        <w:rPr>
          <w:sz w:val="20"/>
          <w:szCs w:val="20"/>
        </w:rPr>
      </w:pPr>
    </w:p>
    <w:p w:rsidR="00DF293E" w:rsidRDefault="00DF293E" w:rsidP="00DF293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:rsidR="00DF293E" w:rsidRDefault="00DF293E" w:rsidP="00DF293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:rsidR="00DF293E" w:rsidRDefault="00DF293E" w:rsidP="00DF293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Критерии оценки </w:t>
      </w:r>
    </w:p>
    <w:p w:rsidR="00DF293E" w:rsidRDefault="00DF293E" w:rsidP="00DF293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Cs/>
        </w:rPr>
        <w:t>4.1.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Критерии оценки проекта или исследовательской работы:</w:t>
      </w:r>
    </w:p>
    <w:p w:rsidR="00DF293E" w:rsidRDefault="00DF293E" w:rsidP="00DF293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8"/>
        <w:gridCol w:w="1197"/>
        <w:gridCol w:w="60"/>
        <w:gridCol w:w="1137"/>
        <w:gridCol w:w="1254"/>
        <w:gridCol w:w="19"/>
        <w:gridCol w:w="1985"/>
      </w:tblGrid>
      <w:tr w:rsidR="00DF293E" w:rsidTr="00DF293E"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вопросов, на которые следует обратить внимание  </w:t>
            </w:r>
          </w:p>
        </w:tc>
        <w:tc>
          <w:tcPr>
            <w:tcW w:w="5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выполненного элемента</w:t>
            </w:r>
          </w:p>
        </w:tc>
      </w:tr>
      <w:tr w:rsidR="00DF293E" w:rsidTr="00DF293E"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Высокое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(3 балла)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балла)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Удовлет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балл)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Неудов.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(0баллов)</w:t>
            </w:r>
          </w:p>
        </w:tc>
      </w:tr>
      <w:tr w:rsidR="00DF293E" w:rsidTr="00DF293E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Аргументированность значимости темы работы (обоснование: анализ ситуации и выделения проблемы)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</w:tr>
      <w:tr w:rsidR="00DF293E" w:rsidTr="00DF293E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Практическая значимость работы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</w:tr>
      <w:tr w:rsidR="00DF293E" w:rsidTr="00DF293E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3.Замысел (предложение способа решения проблемы)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</w:tr>
      <w:tr w:rsidR="00DF293E" w:rsidTr="00DF293E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Наличие исследований, проведенных в ходе решения проблемы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</w:tr>
      <w:tr w:rsidR="00DF293E" w:rsidTr="00DF293E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Уровень изложения материала</w:t>
            </w:r>
          </w:p>
        </w:tc>
        <w:tc>
          <w:tcPr>
            <w:tcW w:w="5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</w:tr>
      <w:tr w:rsidR="00DF293E" w:rsidTr="00DF293E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5.1 Логичность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</w:tr>
      <w:tr w:rsidR="00DF293E" w:rsidTr="00DF293E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5.2 Доступность для понимания 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</w:tr>
      <w:tr w:rsidR="00DF293E" w:rsidTr="00DF293E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Использование наглядности при представлении проекта (таблицы, видеоматериалы, компьютерная программа, презентация, другое)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</w:p>
        </w:tc>
      </w:tr>
    </w:tbl>
    <w:p w:rsidR="00DF293E" w:rsidRDefault="00DF293E" w:rsidP="00DF293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4.2. Критерии оценки публичной защиты</w:t>
      </w:r>
      <w:proofErr w:type="gramStart"/>
      <w:r>
        <w:rPr>
          <w:rFonts w:ascii="Times New Roman" w:hAnsi="Times New Roman" w:cs="Times New Roman"/>
          <w:b/>
          <w:bCs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276"/>
        <w:gridCol w:w="1276"/>
        <w:gridCol w:w="1843"/>
      </w:tblGrid>
      <w:tr w:rsidR="00DF293E" w:rsidTr="00DF293E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Перечень вопросов, на которые следует обратить внимание  в процессе презентации проекта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Качество выполненного элемента</w:t>
            </w:r>
          </w:p>
        </w:tc>
      </w:tr>
      <w:tr w:rsidR="00DF293E" w:rsidTr="00DF293E"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Высокое 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балла)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балла)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Удовлетв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балл)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Неудов.</w:t>
            </w:r>
          </w:p>
          <w:p w:rsidR="00DF293E" w:rsidRDefault="00DF29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(0баллов)</w:t>
            </w: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1. Научность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Новизна материала (прослеживаются компетентности учащихся в рамках новых стандартов)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Практичность (где и как применяется, результативность)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Использование компьютерных технологий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Краткость изложения, умение выделить главное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Способ изложения материала</w:t>
            </w:r>
          </w:p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исследовательский (пробуем вместе)</w:t>
            </w:r>
          </w:p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gramStart"/>
            <w:r>
              <w:rPr>
                <w:sz w:val="20"/>
                <w:szCs w:val="20"/>
              </w:rPr>
              <w:t>проблемный</w:t>
            </w:r>
            <w:proofErr w:type="gramEnd"/>
            <w:r>
              <w:rPr>
                <w:sz w:val="20"/>
                <w:szCs w:val="20"/>
              </w:rPr>
              <w:t xml:space="preserve"> (ставит проблему, вопросы)</w:t>
            </w:r>
          </w:p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репродуктивный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Практическая часть взята:</w:t>
            </w:r>
          </w:p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из собственного опыта</w:t>
            </w:r>
          </w:p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из методической литературы</w:t>
            </w:r>
          </w:p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из интернета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Наличие национально-регионального компонента, освещение краеведческого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DF293E" w:rsidTr="00DF29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3E" w:rsidRDefault="00DF2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Указаны источники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3E" w:rsidRDefault="00DF293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:rsidR="00DF293E" w:rsidRDefault="00DF293E" w:rsidP="00DF293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Cs/>
        </w:rPr>
      </w:pPr>
    </w:p>
    <w:p w:rsidR="00DF293E" w:rsidRDefault="00DF293E" w:rsidP="00DF293E">
      <w:pPr>
        <w:tabs>
          <w:tab w:val="left" w:pos="709"/>
          <w:tab w:val="left" w:pos="1276"/>
        </w:tabs>
        <w:ind w:left="720"/>
        <w:rPr>
          <w:b/>
          <w:sz w:val="20"/>
          <w:szCs w:val="20"/>
        </w:rPr>
      </w:pPr>
    </w:p>
    <w:p w:rsidR="00DF293E" w:rsidRDefault="00DF293E" w:rsidP="00DF293E">
      <w:pPr>
        <w:tabs>
          <w:tab w:val="left" w:pos="709"/>
          <w:tab w:val="left" w:pos="1276"/>
        </w:tabs>
        <w:spacing w:after="200"/>
        <w:rPr>
          <w:b/>
          <w:sz w:val="20"/>
          <w:szCs w:val="20"/>
        </w:rPr>
      </w:pPr>
      <w:r>
        <w:rPr>
          <w:b/>
          <w:sz w:val="20"/>
          <w:szCs w:val="20"/>
        </w:rPr>
        <w:t>5. Процедура защиты работы</w:t>
      </w:r>
    </w:p>
    <w:p w:rsidR="00DF293E" w:rsidRDefault="00DF293E" w:rsidP="00DF293E">
      <w:pPr>
        <w:tabs>
          <w:tab w:val="left" w:pos="1276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5. 1.  Процедура защиты проектно-исследовательской  работы представляет собой:</w:t>
      </w:r>
    </w:p>
    <w:p w:rsidR="00DF293E" w:rsidRDefault="00DF293E" w:rsidP="00DF293E">
      <w:pPr>
        <w:numPr>
          <w:ilvl w:val="0"/>
          <w:numId w:val="5"/>
        </w:numPr>
        <w:tabs>
          <w:tab w:val="left" w:pos="-360"/>
          <w:tab w:val="left" w:pos="709"/>
        </w:tabs>
        <w:ind w:left="540" w:firstLine="360"/>
        <w:jc w:val="both"/>
        <w:rPr>
          <w:sz w:val="20"/>
          <w:szCs w:val="20"/>
        </w:rPr>
      </w:pPr>
      <w:r>
        <w:rPr>
          <w:sz w:val="20"/>
          <w:szCs w:val="20"/>
        </w:rPr>
        <w:t>презентацию работы автором   (5-7  минут);</w:t>
      </w:r>
    </w:p>
    <w:p w:rsidR="00DF293E" w:rsidRDefault="00DF293E" w:rsidP="00DF293E">
      <w:pPr>
        <w:numPr>
          <w:ilvl w:val="0"/>
          <w:numId w:val="5"/>
        </w:numPr>
        <w:tabs>
          <w:tab w:val="left" w:pos="-360"/>
          <w:tab w:val="left" w:pos="709"/>
        </w:tabs>
        <w:ind w:left="540" w:firstLine="3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ответы на вопросы членов экспертной комиссии;</w:t>
      </w:r>
    </w:p>
    <w:p w:rsidR="00DF293E" w:rsidRDefault="00DF293E" w:rsidP="00DF293E">
      <w:pPr>
        <w:numPr>
          <w:ilvl w:val="0"/>
          <w:numId w:val="5"/>
        </w:numPr>
        <w:tabs>
          <w:tab w:val="left" w:pos="-360"/>
          <w:tab w:val="left" w:pos="709"/>
        </w:tabs>
        <w:ind w:left="540" w:firstLine="360"/>
        <w:jc w:val="both"/>
        <w:rPr>
          <w:sz w:val="20"/>
          <w:szCs w:val="20"/>
        </w:rPr>
      </w:pPr>
      <w:r>
        <w:rPr>
          <w:sz w:val="20"/>
          <w:szCs w:val="20"/>
        </w:rPr>
        <w:t>свободную дискуссию;</w:t>
      </w:r>
    </w:p>
    <w:p w:rsidR="00DF293E" w:rsidRDefault="00DF293E" w:rsidP="00DF293E">
      <w:pPr>
        <w:numPr>
          <w:ilvl w:val="0"/>
          <w:numId w:val="5"/>
        </w:numPr>
        <w:tabs>
          <w:tab w:val="left" w:pos="-360"/>
          <w:tab w:val="left" w:pos="709"/>
        </w:tabs>
        <w:spacing w:after="200"/>
        <w:ind w:left="540" w:firstLine="360"/>
        <w:jc w:val="both"/>
        <w:rPr>
          <w:sz w:val="20"/>
          <w:szCs w:val="20"/>
        </w:rPr>
      </w:pPr>
      <w:r>
        <w:rPr>
          <w:sz w:val="20"/>
          <w:szCs w:val="20"/>
        </w:rPr>
        <w:t>выступления членов экспертной комиссии.</w:t>
      </w:r>
    </w:p>
    <w:p w:rsidR="00DF293E" w:rsidRDefault="00DF293E" w:rsidP="00DF293E">
      <w:pPr>
        <w:tabs>
          <w:tab w:val="left" w:pos="1276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5. 2. Итоговая оценка за проектно-исследовательскую работу после обсуждения экспертной комиссией вносится в протокол.</w:t>
      </w:r>
    </w:p>
    <w:p w:rsidR="00DF293E" w:rsidRDefault="00DF293E" w:rsidP="00DF293E">
      <w:pPr>
        <w:rPr>
          <w:b/>
          <w:sz w:val="20"/>
          <w:szCs w:val="20"/>
        </w:rPr>
      </w:pPr>
    </w:p>
    <w:p w:rsidR="00DF293E" w:rsidRDefault="00DF293E" w:rsidP="00DF293E">
      <w:pPr>
        <w:rPr>
          <w:b/>
          <w:sz w:val="20"/>
          <w:szCs w:val="20"/>
        </w:rPr>
      </w:pPr>
    </w:p>
    <w:p w:rsidR="00DF293E" w:rsidRDefault="00DF293E" w:rsidP="00DF293E">
      <w:pPr>
        <w:rPr>
          <w:b/>
          <w:sz w:val="20"/>
          <w:szCs w:val="20"/>
        </w:rPr>
      </w:pPr>
      <w:r>
        <w:rPr>
          <w:b/>
          <w:sz w:val="20"/>
          <w:szCs w:val="20"/>
        </w:rPr>
        <w:t>6.  Этапы и сроки проведения конкурса</w:t>
      </w:r>
    </w:p>
    <w:p w:rsidR="00DF293E" w:rsidRDefault="00DF293E" w:rsidP="00DF293E">
      <w:pPr>
        <w:pStyle w:val="a6"/>
        <w:ind w:firstLine="142"/>
        <w:rPr>
          <w:sz w:val="20"/>
        </w:rPr>
      </w:pPr>
      <w:r>
        <w:rPr>
          <w:sz w:val="20"/>
        </w:rPr>
        <w:t>Конкурс  проходит в два этапа:</w:t>
      </w:r>
    </w:p>
    <w:p w:rsidR="00DF293E" w:rsidRDefault="00DF293E" w:rsidP="00DF293E">
      <w:pPr>
        <w:pStyle w:val="a6"/>
        <w:rPr>
          <w:sz w:val="20"/>
        </w:rPr>
      </w:pPr>
      <w:r>
        <w:rPr>
          <w:b/>
          <w:sz w:val="20"/>
          <w:lang w:val="en-US"/>
        </w:rPr>
        <w:t>I</w:t>
      </w:r>
      <w:r>
        <w:rPr>
          <w:b/>
          <w:sz w:val="20"/>
        </w:rPr>
        <w:t xml:space="preserve"> этап – заочный</w:t>
      </w:r>
      <w:r>
        <w:rPr>
          <w:sz w:val="20"/>
        </w:rPr>
        <w:t xml:space="preserve"> (</w:t>
      </w:r>
      <w:proofErr w:type="gramStart"/>
      <w:r>
        <w:rPr>
          <w:sz w:val="20"/>
        </w:rPr>
        <w:t>экспертиза  представленных</w:t>
      </w:r>
      <w:proofErr w:type="gramEnd"/>
      <w:r>
        <w:rPr>
          <w:sz w:val="20"/>
        </w:rPr>
        <w:t xml:space="preserve"> работ). Для участия в заочном этапе необходимо </w:t>
      </w:r>
      <w:r>
        <w:rPr>
          <w:b/>
          <w:sz w:val="20"/>
        </w:rPr>
        <w:t>до 3 ноября  2014 года (по штемпелю до 30 ноября  включительно)</w:t>
      </w:r>
      <w:r>
        <w:rPr>
          <w:sz w:val="20"/>
        </w:rPr>
        <w:t xml:space="preserve">  предоставить в АНО </w:t>
      </w:r>
      <w:proofErr w:type="spellStart"/>
      <w:r>
        <w:rPr>
          <w:sz w:val="20"/>
        </w:rPr>
        <w:t>ЦРиО</w:t>
      </w:r>
      <w:proofErr w:type="spellEnd"/>
      <w:r>
        <w:rPr>
          <w:sz w:val="20"/>
        </w:rPr>
        <w:t>:</w:t>
      </w:r>
    </w:p>
    <w:p w:rsidR="00DF293E" w:rsidRDefault="00DF293E" w:rsidP="00DF293E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Тезисы работы в печатном и электронном варианте – не более 1 стр. печатного текста формата </w:t>
      </w:r>
      <w:r>
        <w:rPr>
          <w:sz w:val="20"/>
          <w:szCs w:val="20"/>
          <w:lang w:val="en-US"/>
        </w:rPr>
        <w:t>A</w:t>
      </w:r>
      <w:r>
        <w:rPr>
          <w:sz w:val="20"/>
          <w:szCs w:val="20"/>
        </w:rPr>
        <w:t>4. В названии электронного варианта тезисов указать  название секции, фамилию и инициалы автора, название населенного пункта, № образовательного учреждени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 образец: Физика_ Иванов А.В._ </w:t>
      </w:r>
      <w:proofErr w:type="spellStart"/>
      <w:r>
        <w:rPr>
          <w:sz w:val="20"/>
          <w:szCs w:val="20"/>
        </w:rPr>
        <w:t>г</w:t>
      </w:r>
      <w:proofErr w:type="gramStart"/>
      <w:r>
        <w:rPr>
          <w:sz w:val="20"/>
          <w:szCs w:val="20"/>
        </w:rPr>
        <w:t>.Н</w:t>
      </w:r>
      <w:proofErr w:type="gramEnd"/>
      <w:r>
        <w:rPr>
          <w:sz w:val="20"/>
          <w:szCs w:val="20"/>
        </w:rPr>
        <w:t>абережные</w:t>
      </w:r>
      <w:proofErr w:type="spellEnd"/>
      <w:r>
        <w:rPr>
          <w:sz w:val="20"/>
          <w:szCs w:val="20"/>
        </w:rPr>
        <w:t xml:space="preserve"> Челны_ МОУ СОШ №43 и оформление строго по образцу (см. образец №2). Тезисы, не соответствующие требованиям оформления не включаются в сборник тезисов НПК.  </w:t>
      </w:r>
    </w:p>
    <w:p w:rsidR="00DF293E" w:rsidRDefault="00DF293E" w:rsidP="00DF293E">
      <w:pPr>
        <w:pStyle w:val="1"/>
        <w:numPr>
          <w:ilvl w:val="0"/>
          <w:numId w:val="6"/>
        </w:numPr>
        <w:jc w:val="both"/>
        <w:rPr>
          <w:sz w:val="20"/>
        </w:rPr>
      </w:pPr>
      <w:r>
        <w:rPr>
          <w:sz w:val="20"/>
        </w:rPr>
        <w:t xml:space="preserve">Текст  работы – в 1 экз. (оформленный в папку-скоросшиватель). Объем до 15 стр. </w:t>
      </w:r>
    </w:p>
    <w:p w:rsidR="00DF293E" w:rsidRDefault="00DF293E" w:rsidP="00DF293E">
      <w:pPr>
        <w:pStyle w:val="1"/>
        <w:ind w:left="720"/>
        <w:jc w:val="both"/>
        <w:rPr>
          <w:sz w:val="20"/>
        </w:rPr>
      </w:pPr>
      <w:r>
        <w:rPr>
          <w:sz w:val="20"/>
        </w:rPr>
        <w:t>(включая титульный лист и  список литературы), объем приложения не ограничивается.</w:t>
      </w:r>
    </w:p>
    <w:p w:rsidR="00DF293E" w:rsidRDefault="00DF293E" w:rsidP="00DF293E">
      <w:pPr>
        <w:numPr>
          <w:ilvl w:val="0"/>
          <w:numId w:val="6"/>
        </w:numPr>
        <w:shd w:val="clear" w:color="auto" w:fill="FFFFFF"/>
        <w:tabs>
          <w:tab w:val="left" w:pos="360"/>
        </w:tabs>
        <w:jc w:val="both"/>
        <w:rPr>
          <w:spacing w:val="4"/>
          <w:sz w:val="20"/>
          <w:szCs w:val="20"/>
        </w:rPr>
      </w:pPr>
      <w:r>
        <w:rPr>
          <w:spacing w:val="6"/>
          <w:sz w:val="20"/>
          <w:szCs w:val="20"/>
        </w:rPr>
        <w:t xml:space="preserve">В случае положительного решения о принятии </w:t>
      </w:r>
      <w:r>
        <w:rPr>
          <w:spacing w:val="3"/>
          <w:sz w:val="20"/>
          <w:szCs w:val="20"/>
        </w:rPr>
        <w:t xml:space="preserve">работы к представлению во втором этапе конференции оргкомитет сообщает   </w:t>
      </w:r>
      <w:r>
        <w:rPr>
          <w:b/>
          <w:spacing w:val="3"/>
          <w:sz w:val="20"/>
          <w:szCs w:val="20"/>
        </w:rPr>
        <w:t>список участников и место проведения</w:t>
      </w:r>
      <w:r>
        <w:rPr>
          <w:spacing w:val="3"/>
          <w:sz w:val="20"/>
          <w:szCs w:val="20"/>
        </w:rPr>
        <w:t xml:space="preserve">  очного этапа по электронной почте  </w:t>
      </w:r>
      <w:r>
        <w:rPr>
          <w:spacing w:val="4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после 2</w:t>
      </w:r>
      <w:r w:rsidR="00F16D09">
        <w:rPr>
          <w:spacing w:val="3"/>
          <w:sz w:val="20"/>
          <w:szCs w:val="20"/>
        </w:rPr>
        <w:t>5</w:t>
      </w:r>
      <w:bookmarkStart w:id="0" w:name="_GoBack"/>
      <w:bookmarkEnd w:id="0"/>
      <w:r>
        <w:rPr>
          <w:spacing w:val="3"/>
          <w:sz w:val="20"/>
          <w:szCs w:val="20"/>
        </w:rPr>
        <w:t xml:space="preserve"> декабря  2014 г. Участники, не допущенные до очного этапа, получают свидетельство участников заочного этапа.</w:t>
      </w:r>
    </w:p>
    <w:p w:rsidR="00DF293E" w:rsidRDefault="00DF293E" w:rsidP="00DF293E">
      <w:pPr>
        <w:pStyle w:val="a6"/>
        <w:rPr>
          <w:sz w:val="20"/>
        </w:rPr>
      </w:pPr>
      <w:proofErr w:type="gramStart"/>
      <w:r>
        <w:rPr>
          <w:b/>
          <w:sz w:val="20"/>
          <w:lang w:val="en-US"/>
        </w:rPr>
        <w:t>II</w:t>
      </w:r>
      <w:r>
        <w:rPr>
          <w:b/>
          <w:sz w:val="20"/>
        </w:rPr>
        <w:t xml:space="preserve"> этап – очный, в котором принимают участие конкурсанты, прошедшие в очный этап.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Очный этап включает в себя выступление (защита работы) – регламент 10-12 минут.</w:t>
      </w:r>
    </w:p>
    <w:p w:rsidR="00DF293E" w:rsidRDefault="00F16D09" w:rsidP="00DF293E">
      <w:pPr>
        <w:pStyle w:val="a6"/>
        <w:rPr>
          <w:sz w:val="20"/>
        </w:rPr>
      </w:pPr>
      <w:r>
        <w:rPr>
          <w:sz w:val="20"/>
        </w:rPr>
        <w:t xml:space="preserve"> Начало конкурса 16</w:t>
      </w:r>
      <w:r w:rsidR="00DF293E">
        <w:rPr>
          <w:sz w:val="20"/>
        </w:rPr>
        <w:t>.01.201</w:t>
      </w:r>
      <w:r>
        <w:rPr>
          <w:sz w:val="20"/>
        </w:rPr>
        <w:t>5</w:t>
      </w:r>
      <w:r w:rsidR="00DF293E">
        <w:rPr>
          <w:sz w:val="20"/>
        </w:rPr>
        <w:t xml:space="preserve">  в 1</w:t>
      </w:r>
      <w:r>
        <w:rPr>
          <w:sz w:val="20"/>
        </w:rPr>
        <w:t>4</w:t>
      </w:r>
      <w:r w:rsidR="00DF293E">
        <w:rPr>
          <w:sz w:val="20"/>
        </w:rPr>
        <w:t>.00 в актовом  зале  МБОУ СОШ №</w:t>
      </w:r>
      <w:r>
        <w:rPr>
          <w:sz w:val="20"/>
        </w:rPr>
        <w:t>25</w:t>
      </w:r>
      <w:r w:rsidR="00DF293E">
        <w:rPr>
          <w:sz w:val="20"/>
        </w:rPr>
        <w:t xml:space="preserve">. Регистрация участников с </w:t>
      </w:r>
      <w:r>
        <w:rPr>
          <w:sz w:val="20"/>
        </w:rPr>
        <w:t>13</w:t>
      </w:r>
      <w:r w:rsidR="00DF293E">
        <w:rPr>
          <w:sz w:val="20"/>
        </w:rPr>
        <w:t>.</w:t>
      </w:r>
      <w:r>
        <w:rPr>
          <w:sz w:val="20"/>
        </w:rPr>
        <w:t>3</w:t>
      </w:r>
      <w:r w:rsidR="00DF293E">
        <w:rPr>
          <w:sz w:val="20"/>
        </w:rPr>
        <w:t>0 до 1</w:t>
      </w:r>
      <w:r>
        <w:rPr>
          <w:sz w:val="20"/>
        </w:rPr>
        <w:t>4</w:t>
      </w:r>
      <w:r w:rsidR="00DF293E">
        <w:rPr>
          <w:sz w:val="20"/>
        </w:rPr>
        <w:t xml:space="preserve">.00. </w:t>
      </w:r>
    </w:p>
    <w:p w:rsidR="00DF293E" w:rsidRDefault="00DF293E" w:rsidP="00DF293E">
      <w:pPr>
        <w:pStyle w:val="a6"/>
        <w:numPr>
          <w:ilvl w:val="0"/>
          <w:numId w:val="7"/>
        </w:numPr>
        <w:rPr>
          <w:sz w:val="20"/>
        </w:rPr>
      </w:pPr>
      <w:r>
        <w:rPr>
          <w:sz w:val="20"/>
        </w:rPr>
        <w:t>Все научные работы оцениваются экспертной комиссией, состоящей из   учителей высшей квалификационной категории и специалистов Автономной Некоммерческой Организации  «Центр развития и образования», членов Правления НП «Становление личности».  Работы, прошедшие конкурсный отбор, не возвращаются.</w:t>
      </w:r>
    </w:p>
    <w:p w:rsidR="00DF293E" w:rsidRDefault="00DF293E" w:rsidP="00DF293E">
      <w:pPr>
        <w:pStyle w:val="a6"/>
        <w:numPr>
          <w:ilvl w:val="0"/>
          <w:numId w:val="7"/>
        </w:numPr>
        <w:rPr>
          <w:sz w:val="20"/>
        </w:rPr>
      </w:pPr>
      <w:r>
        <w:rPr>
          <w:sz w:val="20"/>
        </w:rPr>
        <w:t xml:space="preserve">К участию в конкурсе </w:t>
      </w:r>
      <w:r w:rsidRPr="00325635">
        <w:rPr>
          <w:sz w:val="20"/>
        </w:rPr>
        <w:t xml:space="preserve"> </w:t>
      </w:r>
      <w:r>
        <w:rPr>
          <w:sz w:val="20"/>
          <w:u w:val="single"/>
        </w:rPr>
        <w:t>будут допущены</w:t>
      </w:r>
      <w:r>
        <w:rPr>
          <w:sz w:val="20"/>
        </w:rPr>
        <w:t xml:space="preserve"> работы, оформленные в соответствии с требованиями к  выполнению  работ.</w:t>
      </w:r>
    </w:p>
    <w:p w:rsidR="00DF293E" w:rsidRDefault="00DF293E" w:rsidP="00DF293E">
      <w:pPr>
        <w:pStyle w:val="a6"/>
        <w:numPr>
          <w:ilvl w:val="0"/>
          <w:numId w:val="7"/>
        </w:numPr>
        <w:rPr>
          <w:sz w:val="20"/>
        </w:rPr>
      </w:pPr>
      <w:r>
        <w:rPr>
          <w:sz w:val="20"/>
        </w:rPr>
        <w:t>Оргкомитет оставляет за собой право распределять работы по секциям в зависимости от их направленности.</w:t>
      </w:r>
    </w:p>
    <w:p w:rsidR="00DF293E" w:rsidRDefault="00DF293E" w:rsidP="00DF293E">
      <w:pPr>
        <w:pStyle w:val="a6"/>
        <w:ind w:left="720" w:firstLine="0"/>
        <w:rPr>
          <w:sz w:val="20"/>
        </w:rPr>
      </w:pPr>
    </w:p>
    <w:p w:rsidR="00325635" w:rsidRPr="00325635" w:rsidRDefault="00DF293E" w:rsidP="003256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Документы и работа  на конкурс принимаются с 1 ноября  2014 года по 30 ноября   2014 года с 8.00 до  17.00 </w:t>
      </w:r>
      <w:r w:rsidRPr="00325635">
        <w:rPr>
          <w:sz w:val="20"/>
          <w:szCs w:val="20"/>
        </w:rPr>
        <w:t xml:space="preserve">в  </w:t>
      </w:r>
      <w:r w:rsidR="00325635" w:rsidRPr="00325635">
        <w:rPr>
          <w:sz w:val="20"/>
          <w:szCs w:val="20"/>
        </w:rPr>
        <w:t xml:space="preserve">АНО «Центр развития и образования» по адресу: пр. </w:t>
      </w:r>
      <w:proofErr w:type="spellStart"/>
      <w:proofErr w:type="gramStart"/>
      <w:r w:rsidR="00325635" w:rsidRPr="00325635">
        <w:rPr>
          <w:sz w:val="20"/>
          <w:szCs w:val="20"/>
        </w:rPr>
        <w:t>Х.Туфана</w:t>
      </w:r>
      <w:proofErr w:type="spellEnd"/>
      <w:r w:rsidR="00325635" w:rsidRPr="00325635">
        <w:rPr>
          <w:sz w:val="20"/>
          <w:szCs w:val="20"/>
        </w:rPr>
        <w:t>, д.22/9 (Новый Город, 17/01, ост.</w:t>
      </w:r>
      <w:proofErr w:type="gramEnd"/>
      <w:r w:rsidR="00325635" w:rsidRPr="00325635">
        <w:rPr>
          <w:sz w:val="20"/>
          <w:szCs w:val="20"/>
        </w:rPr>
        <w:t xml:space="preserve"> Райисполком по пр. Мира и ост. Пушкинская по пр. </w:t>
      </w:r>
      <w:proofErr w:type="spellStart"/>
      <w:proofErr w:type="gramStart"/>
      <w:r w:rsidR="00325635" w:rsidRPr="00325635">
        <w:rPr>
          <w:sz w:val="20"/>
          <w:szCs w:val="20"/>
        </w:rPr>
        <w:t>Сююмбике</w:t>
      </w:r>
      <w:proofErr w:type="spellEnd"/>
      <w:r w:rsidR="00325635" w:rsidRPr="00325635">
        <w:rPr>
          <w:sz w:val="20"/>
          <w:szCs w:val="20"/>
        </w:rPr>
        <w:t>).</w:t>
      </w:r>
      <w:proofErr w:type="gramEnd"/>
    </w:p>
    <w:p w:rsidR="00DF293E" w:rsidRPr="00325635" w:rsidRDefault="00DF293E" w:rsidP="00325635">
      <w:pPr>
        <w:spacing w:before="120"/>
        <w:jc w:val="both"/>
        <w:rPr>
          <w:sz w:val="20"/>
          <w:szCs w:val="20"/>
        </w:rPr>
      </w:pPr>
    </w:p>
    <w:p w:rsidR="00DF293E" w:rsidRDefault="00DF293E" w:rsidP="00DF293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7. Оргкомитет НПК  «В науку первые шаги»:</w:t>
      </w:r>
    </w:p>
    <w:p w:rsidR="00DF293E" w:rsidRDefault="00DF293E" w:rsidP="003256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Почтовый адрес: 4238</w:t>
      </w:r>
      <w:r w:rsidR="00325635">
        <w:rPr>
          <w:sz w:val="20"/>
          <w:szCs w:val="20"/>
        </w:rPr>
        <w:t>31</w:t>
      </w:r>
      <w:r>
        <w:rPr>
          <w:sz w:val="20"/>
          <w:szCs w:val="20"/>
        </w:rPr>
        <w:t xml:space="preserve">, Татарстан, г. </w:t>
      </w:r>
      <w:r w:rsidRPr="00325635">
        <w:rPr>
          <w:sz w:val="20"/>
          <w:szCs w:val="20"/>
        </w:rPr>
        <w:t xml:space="preserve">Набережные Челны, </w:t>
      </w:r>
      <w:r w:rsidR="00325635" w:rsidRPr="00325635">
        <w:rPr>
          <w:sz w:val="20"/>
          <w:szCs w:val="20"/>
        </w:rPr>
        <w:t xml:space="preserve">пр. </w:t>
      </w:r>
      <w:proofErr w:type="spellStart"/>
      <w:r w:rsidR="00325635" w:rsidRPr="00325635">
        <w:rPr>
          <w:sz w:val="20"/>
          <w:szCs w:val="20"/>
        </w:rPr>
        <w:t>Х.Туфана</w:t>
      </w:r>
      <w:proofErr w:type="spellEnd"/>
      <w:r w:rsidR="00325635" w:rsidRPr="00325635">
        <w:rPr>
          <w:sz w:val="20"/>
          <w:szCs w:val="20"/>
        </w:rPr>
        <w:t xml:space="preserve">, д.22/9 (Новый Город, 17/01) </w:t>
      </w:r>
      <w:r w:rsidRPr="00325635">
        <w:rPr>
          <w:sz w:val="20"/>
          <w:szCs w:val="20"/>
        </w:rPr>
        <w:t>Автономная некоммерче</w:t>
      </w:r>
      <w:r>
        <w:rPr>
          <w:sz w:val="20"/>
          <w:szCs w:val="20"/>
        </w:rPr>
        <w:t xml:space="preserve">ская организация </w:t>
      </w:r>
      <w:r w:rsidR="00325635">
        <w:rPr>
          <w:sz w:val="20"/>
          <w:szCs w:val="20"/>
        </w:rPr>
        <w:t xml:space="preserve"> «Центр развития и образования»</w:t>
      </w:r>
      <w:r>
        <w:rPr>
          <w:sz w:val="20"/>
          <w:szCs w:val="20"/>
        </w:rPr>
        <w:t xml:space="preserve">. Телефон: </w:t>
      </w:r>
      <w:r w:rsidR="00325635">
        <w:rPr>
          <w:sz w:val="20"/>
          <w:szCs w:val="20"/>
        </w:rPr>
        <w:t xml:space="preserve">8 </w:t>
      </w:r>
      <w:r>
        <w:rPr>
          <w:sz w:val="20"/>
          <w:szCs w:val="20"/>
        </w:rPr>
        <w:t xml:space="preserve">(8552)  </w:t>
      </w:r>
      <w:r w:rsidR="00325635">
        <w:rPr>
          <w:sz w:val="20"/>
          <w:szCs w:val="20"/>
        </w:rPr>
        <w:t>49-22</w:t>
      </w:r>
      <w:r>
        <w:rPr>
          <w:sz w:val="20"/>
          <w:szCs w:val="20"/>
        </w:rPr>
        <w:t>-7</w:t>
      </w:r>
      <w:r w:rsidR="00325635">
        <w:rPr>
          <w:sz w:val="20"/>
          <w:szCs w:val="20"/>
        </w:rPr>
        <w:t>7.</w:t>
      </w:r>
    </w:p>
    <w:p w:rsidR="00DF293E" w:rsidRDefault="00DF293E" w:rsidP="00DF293E">
      <w:pPr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>
        <w:rPr>
          <w:sz w:val="20"/>
          <w:szCs w:val="20"/>
        </w:rPr>
        <w:t xml:space="preserve">: </w:t>
      </w:r>
      <w:proofErr w:type="spellStart"/>
      <w:r>
        <w:rPr>
          <w:b/>
          <w:sz w:val="20"/>
          <w:szCs w:val="20"/>
          <w:lang w:val="en-US"/>
        </w:rPr>
        <w:t>nowcro</w:t>
      </w:r>
      <w:proofErr w:type="spellEnd"/>
      <w:r>
        <w:rPr>
          <w:b/>
          <w:sz w:val="20"/>
          <w:szCs w:val="20"/>
        </w:rPr>
        <w:t>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</w:p>
    <w:p w:rsidR="00DF293E" w:rsidRDefault="00DF293E" w:rsidP="00DF293E">
      <w:pPr>
        <w:pStyle w:val="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Образцы оформления документов</w:t>
      </w:r>
    </w:p>
    <w:p w:rsidR="00DF293E" w:rsidRDefault="00DF293E" w:rsidP="00DF293E">
      <w:pPr>
        <w:rPr>
          <w:rFonts w:ascii="Arial" w:hAnsi="Arial"/>
          <w:b/>
        </w:rPr>
      </w:pPr>
    </w:p>
    <w:p w:rsidR="00DF293E" w:rsidRPr="00DF293E" w:rsidRDefault="00DF293E" w:rsidP="00DF293E">
      <w:pPr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Приложение 1.  Образец титульного листа                Приложение  №2. Образец                 оформления тезисов</w:t>
      </w:r>
    </w:p>
    <w:p w:rsidR="00DF293E" w:rsidRDefault="00DF293E" w:rsidP="00DF293E">
      <w:pPr>
        <w:ind w:firstLine="567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27305</wp:posOffset>
                </wp:positionV>
                <wp:extent cx="3573780" cy="1857375"/>
                <wp:effectExtent l="6350" t="8255" r="10795" b="1079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7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635" w:rsidRDefault="00325635" w:rsidP="00DF293E">
                            <w:pPr>
                              <w:pStyle w:val="6"/>
                              <w:ind w:firstLine="0"/>
                              <w:rPr>
                                <w:caps w:val="0"/>
                              </w:rPr>
                            </w:pPr>
                          </w:p>
                          <w:p w:rsidR="00325635" w:rsidRDefault="00325635" w:rsidP="00DF293E">
                            <w:pPr>
                              <w:pStyle w:val="6"/>
                              <w:ind w:firstLine="0"/>
                            </w:pPr>
                          </w:p>
                          <w:p w:rsidR="00325635" w:rsidRDefault="00325635" w:rsidP="00DF293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Иванов Алексей (размер шрифта 10, жирно.)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Влияние атомной энергетики на экологические процессы, происходящие в живой природе (размер шрифта10, нежирно)</w:t>
                            </w:r>
                          </w:p>
                          <w:p w:rsidR="00325635" w:rsidRDefault="00325635" w:rsidP="00DF293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(Ф.И, тема выравниваются  по левому краю), (тема тезисов указывается без  кавычек) </w:t>
                            </w:r>
                          </w:p>
                          <w:p w:rsidR="00325635" w:rsidRDefault="00325635" w:rsidP="00DF293E">
                            <w:pPr>
                              <w:jc w:val="right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.. </w:t>
                            </w:r>
                            <w:proofErr w:type="gram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Набережные Челны, МОУ «СОШ №25», </w:t>
                            </w:r>
                          </w:p>
                          <w:p w:rsidR="00325635" w:rsidRDefault="00325635" w:rsidP="00DF293E">
                            <w:pPr>
                              <w:jc w:val="right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10кл., рук: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Златова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И.В.</w:t>
                            </w:r>
                          </w:p>
                          <w:p w:rsidR="00325635" w:rsidRDefault="00325635" w:rsidP="00DF293E">
                            <w:pPr>
                              <w:jc w:val="right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(курсивом, размер шрифта 10,  выравнивание по правому краю)</w:t>
                            </w: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325635" w:rsidRDefault="00325635" w:rsidP="00DF293E">
                            <w:pPr>
                              <w:jc w:val="center"/>
                            </w:pPr>
                            <w:r>
                              <w:t>(текст тезисов, размер шрифта 12)</w:t>
                            </w:r>
                          </w:p>
                          <w:p w:rsidR="00325635" w:rsidRDefault="00325635" w:rsidP="00DF293E">
                            <w:pPr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25635" w:rsidRDefault="00325635" w:rsidP="00DF293E">
                            <w:pPr>
                              <w:pStyle w:val="a4"/>
                              <w:tabs>
                                <w:tab w:val="left" w:pos="70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22.5pt;margin-top:2.15pt;width:281.4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">
                <v:textbox>
                  <w:txbxContent>
                    <w:p w:rsidR="00325635" w:rsidRDefault="00325635" w:rsidP="00DF293E">
                      <w:pPr>
                        <w:pStyle w:val="6"/>
                        <w:ind w:firstLine="0"/>
                        <w:rPr>
                          <w:caps w:val="0"/>
                        </w:rPr>
                      </w:pPr>
                    </w:p>
                    <w:p w:rsidR="00325635" w:rsidRDefault="00325635" w:rsidP="00DF293E">
                      <w:pPr>
                        <w:pStyle w:val="6"/>
                        <w:ind w:firstLine="0"/>
                      </w:pPr>
                    </w:p>
                    <w:p w:rsidR="00325635" w:rsidRDefault="00325635" w:rsidP="00DF293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Иванов Алексей (размер шрифта 10, жирно.) </w:t>
                      </w:r>
                      <w:r>
                        <w:rPr>
                          <w:sz w:val="18"/>
                          <w:szCs w:val="18"/>
                        </w:rPr>
                        <w:t>Влияние атомной энергетики на экологические процессы, происходящие в живой природе (размер шрифта10, нежирно)</w:t>
                      </w:r>
                    </w:p>
                    <w:p w:rsidR="00325635" w:rsidRDefault="00325635" w:rsidP="00DF293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(Ф.И, тема выравниваются  по левому краю), (тема тезисов указывается без  кавычек) </w:t>
                      </w:r>
                    </w:p>
                    <w:p w:rsidR="00325635" w:rsidRDefault="00325635" w:rsidP="00DF293E">
                      <w:pPr>
                        <w:jc w:val="right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г</w:t>
                      </w:r>
                      <w:proofErr w:type="gramStart"/>
                      <w:r>
                        <w:rPr>
                          <w:i/>
                          <w:sz w:val="18"/>
                          <w:szCs w:val="18"/>
                        </w:rPr>
                        <w:t xml:space="preserve">.. </w:t>
                      </w:r>
                      <w:proofErr w:type="gramEnd"/>
                      <w:r>
                        <w:rPr>
                          <w:i/>
                          <w:sz w:val="18"/>
                          <w:szCs w:val="18"/>
                        </w:rPr>
                        <w:t xml:space="preserve">Набережные Челны, МОУ «СОШ №25», </w:t>
                      </w:r>
                    </w:p>
                    <w:p w:rsidR="00325635" w:rsidRDefault="00325635" w:rsidP="00DF293E">
                      <w:pPr>
                        <w:jc w:val="right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 xml:space="preserve">10кл., рук: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</w:rPr>
                        <w:t>Златова</w:t>
                      </w:r>
                      <w:proofErr w:type="spellEnd"/>
                      <w:r>
                        <w:rPr>
                          <w:i/>
                          <w:sz w:val="18"/>
                          <w:szCs w:val="18"/>
                        </w:rPr>
                        <w:t xml:space="preserve"> И.В.</w:t>
                      </w:r>
                    </w:p>
                    <w:p w:rsidR="00325635" w:rsidRDefault="00325635" w:rsidP="00DF293E">
                      <w:pPr>
                        <w:jc w:val="right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(курсивом, размер шрифта 10,  выравнивание по правому краю)</w:t>
                      </w:r>
                    </w:p>
                    <w:p w:rsidR="00325635" w:rsidRDefault="00325635" w:rsidP="00DF293E">
                      <w:pPr>
                        <w:jc w:val="center"/>
                        <w:rPr>
                          <w:i/>
                        </w:rPr>
                      </w:pPr>
                    </w:p>
                    <w:p w:rsidR="00325635" w:rsidRDefault="00325635" w:rsidP="00DF293E">
                      <w:pPr>
                        <w:jc w:val="center"/>
                      </w:pPr>
                      <w:r>
                        <w:t>(текст тезисов, размер шрифта 12)</w:t>
                      </w:r>
                    </w:p>
                    <w:p w:rsidR="00325635" w:rsidRDefault="00325635" w:rsidP="00DF293E">
                      <w:pPr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25635" w:rsidRDefault="00325635" w:rsidP="00DF293E">
                      <w:pPr>
                        <w:pStyle w:val="a4"/>
                        <w:tabs>
                          <w:tab w:val="left" w:pos="708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55880</wp:posOffset>
                </wp:positionV>
                <wp:extent cx="2971800" cy="3543300"/>
                <wp:effectExtent l="9525" t="8255" r="9525" b="1079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635" w:rsidRDefault="00325635" w:rsidP="00DF293E">
                            <w:pPr>
                              <w:pStyle w:val="6"/>
                              <w:ind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25635" w:rsidRDefault="00325635" w:rsidP="00DF293E">
                            <w:pPr>
                              <w:pStyle w:val="6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Автономная некоммерческая организация </w:t>
                            </w: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«ЦЕНТР РАЗВИТИЯ И ОБРАЗОВАНИЯ»</w:t>
                            </w: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b/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aps/>
                                <w:sz w:val="16"/>
                                <w:szCs w:val="16"/>
                              </w:rPr>
                              <w:t>региональная научно-практическая конференция   «В науку первые шаги»</w:t>
                            </w:r>
                          </w:p>
                          <w:p w:rsidR="00325635" w:rsidRDefault="00325635" w:rsidP="00DF293E">
                            <w:pPr>
                              <w:pStyle w:val="6"/>
                              <w:ind w:firstLine="0"/>
                              <w:jc w:val="left"/>
                              <w:rPr>
                                <w:caps w:val="0"/>
                                <w:sz w:val="16"/>
                                <w:szCs w:val="16"/>
                              </w:rPr>
                            </w:pPr>
                          </w:p>
                          <w:p w:rsidR="00325635" w:rsidRDefault="00325635" w:rsidP="00DF293E">
                            <w:pPr>
                              <w:pStyle w:val="6"/>
                              <w:ind w:firstLine="0"/>
                              <w:rPr>
                                <w:caps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aps w:val="0"/>
                                <w:sz w:val="16"/>
                                <w:szCs w:val="16"/>
                              </w:rPr>
                              <w:t>Естественные науки: физика</w:t>
                            </w:r>
                          </w:p>
                          <w:p w:rsidR="00325635" w:rsidRDefault="00325635" w:rsidP="00DF293E">
                            <w:pPr>
                              <w:pStyle w:val="6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25635" w:rsidRDefault="00325635" w:rsidP="00DF293E">
                            <w:pPr>
                              <w:pStyle w:val="6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ВЛИЯНИЕ АТОМНОЙ ЭНЕРГЕТИКИ НА ЭКОЛОГИЧЕСКИЕ ПРОЦЕССЫ, ПРОИСХОДЯЩИЕ В ЖИВОЙ ПРИРОДЕ</w:t>
                            </w:r>
                          </w:p>
                          <w:p w:rsidR="00325635" w:rsidRDefault="00325635" w:rsidP="00DF293E">
                            <w:pPr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25635" w:rsidRDefault="00325635" w:rsidP="00DF293E">
                            <w:pPr>
                              <w:pStyle w:val="6"/>
                              <w:ind w:firstLine="0"/>
                              <w:rPr>
                                <w:caps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aps w:val="0"/>
                                <w:sz w:val="16"/>
                                <w:szCs w:val="16"/>
                              </w:rPr>
                              <w:t>Иванов  Алексей</w:t>
                            </w:r>
                          </w:p>
                          <w:p w:rsidR="00325635" w:rsidRDefault="00325635" w:rsidP="00DF293E">
                            <w:pPr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МОУ «СОШ №25»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10 класс, </w:t>
                            </w: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г. Набережные Челны</w:t>
                            </w: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Научный руководитель:</w:t>
                            </w: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Златова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И.В., учитель физики</w:t>
                            </w:r>
                          </w:p>
                          <w:p w:rsidR="00325635" w:rsidRDefault="00325635" w:rsidP="00DF293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325635" w:rsidRDefault="00325635" w:rsidP="00DF293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Набережные Челны</w:t>
                            </w:r>
                          </w:p>
                          <w:p w:rsidR="00325635" w:rsidRDefault="00325635" w:rsidP="00DF29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18pt;margin-top:4.4pt;width:234pt;height:27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">
                <v:textbox>
                  <w:txbxContent>
                    <w:p w:rsidR="00325635" w:rsidRDefault="00325635" w:rsidP="00DF293E">
                      <w:pPr>
                        <w:pStyle w:val="6"/>
                        <w:ind w:firstLine="0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:rsidR="00325635" w:rsidRDefault="00325635" w:rsidP="00DF293E">
                      <w:pPr>
                        <w:pStyle w:val="6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Автономная некоммерческая организация </w:t>
                      </w:r>
                    </w:p>
                    <w:p w:rsidR="00325635" w:rsidRDefault="00325635" w:rsidP="00DF293E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«ЦЕНТР РАЗВИТИЯ И ОБРАЗОВАНИЯ»</w:t>
                      </w:r>
                    </w:p>
                    <w:p w:rsidR="00325635" w:rsidRDefault="00325635" w:rsidP="00DF293E">
                      <w:pPr>
                        <w:jc w:val="center"/>
                        <w:rPr>
                          <w:b/>
                          <w:cap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aps/>
                          <w:sz w:val="16"/>
                          <w:szCs w:val="16"/>
                        </w:rPr>
                        <w:t>региональная научно-практическая конференция   «В науку первые шаги»</w:t>
                      </w:r>
                    </w:p>
                    <w:p w:rsidR="00325635" w:rsidRDefault="00325635" w:rsidP="00DF293E">
                      <w:pPr>
                        <w:pStyle w:val="6"/>
                        <w:ind w:firstLine="0"/>
                        <w:jc w:val="left"/>
                        <w:rPr>
                          <w:caps w:val="0"/>
                          <w:sz w:val="16"/>
                          <w:szCs w:val="16"/>
                        </w:rPr>
                      </w:pPr>
                    </w:p>
                    <w:p w:rsidR="00325635" w:rsidRDefault="00325635" w:rsidP="00DF293E">
                      <w:pPr>
                        <w:pStyle w:val="6"/>
                        <w:ind w:firstLine="0"/>
                        <w:rPr>
                          <w:caps w:val="0"/>
                          <w:sz w:val="16"/>
                          <w:szCs w:val="16"/>
                        </w:rPr>
                      </w:pPr>
                      <w:r>
                        <w:rPr>
                          <w:caps w:val="0"/>
                          <w:sz w:val="16"/>
                          <w:szCs w:val="16"/>
                        </w:rPr>
                        <w:t>Естественные науки: физика</w:t>
                      </w:r>
                    </w:p>
                    <w:p w:rsidR="00325635" w:rsidRDefault="00325635" w:rsidP="00DF293E">
                      <w:pPr>
                        <w:pStyle w:val="6"/>
                        <w:ind w:firstLine="0"/>
                        <w:rPr>
                          <w:sz w:val="16"/>
                          <w:szCs w:val="16"/>
                        </w:rPr>
                      </w:pPr>
                    </w:p>
                    <w:p w:rsidR="00325635" w:rsidRDefault="00325635" w:rsidP="00DF293E">
                      <w:pPr>
                        <w:pStyle w:val="6"/>
                        <w:ind w:firstLine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ВЛИЯНИЕ АТОМНОЙ ЭНЕРГЕТИКИ НА ЭКОЛОГИЧЕСКИЕ ПРОЦЕССЫ, ПРОИСХОДЯЩИЕ В ЖИВОЙ ПРИРОДЕ</w:t>
                      </w:r>
                    </w:p>
                    <w:p w:rsidR="00325635" w:rsidRDefault="00325635" w:rsidP="00DF293E">
                      <w:pPr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25635" w:rsidRDefault="00325635" w:rsidP="00DF293E">
                      <w:pPr>
                        <w:pStyle w:val="6"/>
                        <w:ind w:firstLine="0"/>
                        <w:rPr>
                          <w:caps w:val="0"/>
                          <w:sz w:val="16"/>
                          <w:szCs w:val="16"/>
                        </w:rPr>
                      </w:pPr>
                      <w:r>
                        <w:rPr>
                          <w:caps w:val="0"/>
                          <w:sz w:val="16"/>
                          <w:szCs w:val="16"/>
                        </w:rPr>
                        <w:t>Иванов  Алексей</w:t>
                      </w:r>
                    </w:p>
                    <w:p w:rsidR="00325635" w:rsidRDefault="00325635" w:rsidP="00DF293E">
                      <w:pPr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25635" w:rsidRDefault="00325635" w:rsidP="00DF2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МОУ «СОШ №25»</w:t>
                      </w:r>
                      <w:r>
                        <w:rPr>
                          <w:sz w:val="16"/>
                          <w:szCs w:val="16"/>
                        </w:rPr>
                        <w:t xml:space="preserve">, 10 класс, </w:t>
                      </w:r>
                    </w:p>
                    <w:p w:rsidR="00325635" w:rsidRDefault="00325635" w:rsidP="00DF2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г. Набережные Челны</w:t>
                      </w:r>
                    </w:p>
                    <w:p w:rsidR="00325635" w:rsidRDefault="00325635" w:rsidP="00DF2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325635" w:rsidRDefault="00325635" w:rsidP="00DF2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Научный руководитель:</w:t>
                      </w:r>
                    </w:p>
                    <w:p w:rsidR="00325635" w:rsidRDefault="00325635" w:rsidP="00DF2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Златова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И.В., учитель физики</w:t>
                      </w:r>
                    </w:p>
                    <w:p w:rsidR="00325635" w:rsidRDefault="00325635" w:rsidP="00DF293E">
                      <w:pPr>
                        <w:jc w:val="both"/>
                        <w:rPr>
                          <w:b/>
                        </w:rPr>
                      </w:pPr>
                    </w:p>
                    <w:p w:rsidR="00325635" w:rsidRDefault="00325635" w:rsidP="00DF293E">
                      <w:pPr>
                        <w:jc w:val="both"/>
                        <w:rPr>
                          <w:b/>
                        </w:rPr>
                      </w:pPr>
                    </w:p>
                    <w:p w:rsidR="00325635" w:rsidRDefault="00325635" w:rsidP="00DF29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Набережные Челны</w:t>
                      </w:r>
                    </w:p>
                    <w:p w:rsidR="00325635" w:rsidRDefault="00325635" w:rsidP="00DF29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</w:p>
    <w:p w:rsidR="00DF293E" w:rsidRDefault="00DF293E" w:rsidP="00DF293E">
      <w:pPr>
        <w:ind w:firstLine="567"/>
        <w:jc w:val="center"/>
        <w:rPr>
          <w:b/>
        </w:rPr>
      </w:pPr>
    </w:p>
    <w:p w:rsidR="00DF293E" w:rsidRDefault="00DF293E" w:rsidP="00DF293E">
      <w:pPr>
        <w:ind w:firstLine="567"/>
        <w:jc w:val="center"/>
        <w:rPr>
          <w:b/>
        </w:rPr>
      </w:pPr>
    </w:p>
    <w:p w:rsidR="00DF293E" w:rsidRDefault="00DF293E" w:rsidP="00DF293E">
      <w:pPr>
        <w:ind w:firstLine="567"/>
        <w:jc w:val="center"/>
        <w:rPr>
          <w:b/>
        </w:rPr>
      </w:pPr>
    </w:p>
    <w:p w:rsidR="00DF293E" w:rsidRDefault="00DF293E" w:rsidP="00DF293E">
      <w:pPr>
        <w:ind w:firstLine="567"/>
        <w:jc w:val="center"/>
        <w:rPr>
          <w:b/>
        </w:rPr>
      </w:pPr>
    </w:p>
    <w:p w:rsidR="00DF293E" w:rsidRDefault="00DF293E" w:rsidP="00DF293E">
      <w:pPr>
        <w:ind w:firstLine="567"/>
        <w:jc w:val="center"/>
        <w:rPr>
          <w:b/>
        </w:rPr>
      </w:pPr>
    </w:p>
    <w:p w:rsidR="00DF293E" w:rsidRDefault="00DF293E" w:rsidP="00DF293E">
      <w:pPr>
        <w:ind w:firstLine="567"/>
        <w:jc w:val="center"/>
        <w:rPr>
          <w:b/>
        </w:rPr>
      </w:pPr>
    </w:p>
    <w:p w:rsidR="00DF293E" w:rsidRDefault="00DF293E" w:rsidP="00DF293E">
      <w:pPr>
        <w:ind w:firstLine="567"/>
        <w:jc w:val="center"/>
        <w:rPr>
          <w:b/>
        </w:rPr>
      </w:pPr>
    </w:p>
    <w:p w:rsidR="00DF293E" w:rsidRDefault="00DF293E" w:rsidP="00DF293E">
      <w:pPr>
        <w:rPr>
          <w:rFonts w:ascii="Arial" w:hAnsi="Arial"/>
          <w:b/>
          <w:sz w:val="20"/>
          <w:szCs w:val="20"/>
        </w:rPr>
      </w:pPr>
    </w:p>
    <w:p w:rsidR="00605315" w:rsidRDefault="00605315"/>
    <w:sectPr w:rsidR="00605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4827"/>
    <w:multiLevelType w:val="multilevel"/>
    <w:tmpl w:val="782249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1">
    <w:nsid w:val="1E1D05BE"/>
    <w:multiLevelType w:val="hybridMultilevel"/>
    <w:tmpl w:val="B19E9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73A78"/>
    <w:multiLevelType w:val="hybridMultilevel"/>
    <w:tmpl w:val="B81CAC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A3F2A"/>
    <w:multiLevelType w:val="hybridMultilevel"/>
    <w:tmpl w:val="E6388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D5110F"/>
    <w:multiLevelType w:val="hybridMultilevel"/>
    <w:tmpl w:val="3F2499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428671B"/>
    <w:multiLevelType w:val="hybridMultilevel"/>
    <w:tmpl w:val="88E0A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B0851"/>
    <w:multiLevelType w:val="hybridMultilevel"/>
    <w:tmpl w:val="6D6EB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2E"/>
    <w:rsid w:val="001A594B"/>
    <w:rsid w:val="00325635"/>
    <w:rsid w:val="00490E7C"/>
    <w:rsid w:val="00536F3E"/>
    <w:rsid w:val="00605315"/>
    <w:rsid w:val="00B43012"/>
    <w:rsid w:val="00B77638"/>
    <w:rsid w:val="00BE2C2E"/>
    <w:rsid w:val="00DF293E"/>
    <w:rsid w:val="00F16D09"/>
    <w:rsid w:val="00F5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3E"/>
    <w:pPr>
      <w:keepNext/>
      <w:outlineLvl w:val="0"/>
    </w:pPr>
    <w:rPr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DF293E"/>
    <w:pPr>
      <w:keepNext/>
      <w:ind w:firstLine="567"/>
      <w:jc w:val="center"/>
      <w:outlineLvl w:val="5"/>
    </w:pPr>
    <w:rPr>
      <w:b/>
      <w:caps/>
      <w:sz w:val="1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DF293E"/>
    <w:pPr>
      <w:keepNext/>
      <w:jc w:val="center"/>
      <w:outlineLvl w:val="6"/>
    </w:pPr>
    <w:rPr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F293E"/>
    <w:rPr>
      <w:rFonts w:ascii="Times New Roman" w:eastAsia="Times New Roman" w:hAnsi="Times New Roman" w:cs="Times New Roman"/>
      <w:b/>
      <w:caps/>
      <w:sz w:val="1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F293E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styleId="a3">
    <w:name w:val="Normal (Web)"/>
    <w:basedOn w:val="a"/>
    <w:unhideWhenUsed/>
    <w:rsid w:val="00DF293E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4">
    <w:name w:val="footer"/>
    <w:basedOn w:val="a"/>
    <w:link w:val="a5"/>
    <w:semiHidden/>
    <w:unhideWhenUsed/>
    <w:rsid w:val="00DF29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semiHidden/>
    <w:rsid w:val="00DF2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DF293E"/>
    <w:pPr>
      <w:ind w:firstLine="567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DF29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qFormat/>
    <w:rsid w:val="00DF293E"/>
    <w:pPr>
      <w:spacing w:line="360" w:lineRule="auto"/>
      <w:ind w:left="720" w:firstLine="4321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3E"/>
    <w:pPr>
      <w:keepNext/>
      <w:outlineLvl w:val="0"/>
    </w:pPr>
    <w:rPr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DF293E"/>
    <w:pPr>
      <w:keepNext/>
      <w:ind w:firstLine="567"/>
      <w:jc w:val="center"/>
      <w:outlineLvl w:val="5"/>
    </w:pPr>
    <w:rPr>
      <w:b/>
      <w:caps/>
      <w:sz w:val="1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DF293E"/>
    <w:pPr>
      <w:keepNext/>
      <w:jc w:val="center"/>
      <w:outlineLvl w:val="6"/>
    </w:pPr>
    <w:rPr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F293E"/>
    <w:rPr>
      <w:rFonts w:ascii="Times New Roman" w:eastAsia="Times New Roman" w:hAnsi="Times New Roman" w:cs="Times New Roman"/>
      <w:b/>
      <w:caps/>
      <w:sz w:val="1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F293E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styleId="a3">
    <w:name w:val="Normal (Web)"/>
    <w:basedOn w:val="a"/>
    <w:unhideWhenUsed/>
    <w:rsid w:val="00DF293E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4">
    <w:name w:val="footer"/>
    <w:basedOn w:val="a"/>
    <w:link w:val="a5"/>
    <w:semiHidden/>
    <w:unhideWhenUsed/>
    <w:rsid w:val="00DF29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semiHidden/>
    <w:rsid w:val="00DF2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DF293E"/>
    <w:pPr>
      <w:ind w:firstLine="567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DF29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qFormat/>
    <w:rsid w:val="00DF293E"/>
    <w:pPr>
      <w:spacing w:line="360" w:lineRule="auto"/>
      <w:ind w:left="720" w:firstLine="4321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2002-01-01T04:36:00Z</cp:lastPrinted>
  <dcterms:created xsi:type="dcterms:W3CDTF">2002-01-01T04:13:00Z</dcterms:created>
  <dcterms:modified xsi:type="dcterms:W3CDTF">2002-01-01T04:38:00Z</dcterms:modified>
</cp:coreProperties>
</file>